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27BB" w:rsidR="007C1A25" w:rsidP="002A75BE" w:rsidRDefault="007C1A25" w14:paraId="28742669" w14:textId="77777777">
      <w:pPr>
        <w:pStyle w:val="Heading1"/>
        <w:spacing w:after="0" w:line="360" w:lineRule="auto"/>
      </w:pPr>
      <w:r w:rsidRPr="008727BB">
        <w:t>4-13 Psychological Testing</w:t>
      </w:r>
    </w:p>
    <w:p w:rsidRPr="008727BB" w:rsidR="007C1A25" w:rsidP="002A75BE" w:rsidRDefault="007C1A25" w14:paraId="0AF255D3" w14:textId="77777777">
      <w:pPr>
        <w:pStyle w:val="Heading2"/>
        <w:spacing w:before="0" w:after="0" w:line="360" w:lineRule="auto"/>
      </w:pPr>
      <w:r w:rsidR="7DF9E22F">
        <w:rPr/>
        <w:t>Overview</w:t>
      </w:r>
    </w:p>
    <w:p w:rsidR="0A6E7F67" w:rsidP="2E42AD15" w:rsidRDefault="0A6E7F67" w14:paraId="28080735" w14:textId="7BC5DFB3">
      <w:pPr>
        <w:spacing w:before="120" w:beforeAutospacing="off" w:after="300" w:afterAutospacing="off" w:line="360" w:lineRule="auto"/>
      </w:pPr>
      <w:r w:rsidRPr="2E42AD15" w:rsidR="0A6E7F67">
        <w:rPr>
          <w:noProof w:val="0"/>
          <w:lang w:val="en-US"/>
        </w:rPr>
        <w:t xml:space="preserve">Autonomy Counseling provides psychological testing services administered by a qualified healthcare provider (QHP). In this procedure, the QHP refers to the licensed clinician responsible for clinical oversight, integration of results, report authorship, and billing for psychological testing services. The Office Manager </w:t>
      </w:r>
      <w:r w:rsidRPr="2E42AD15" w:rsidR="0A6E7F67">
        <w:rPr>
          <w:noProof w:val="0"/>
          <w:lang w:val="en-US"/>
        </w:rPr>
        <w:t>maintains</w:t>
      </w:r>
      <w:r w:rsidRPr="2E42AD15" w:rsidR="0A6E7F67">
        <w:rPr>
          <w:noProof w:val="0"/>
          <w:lang w:val="en-US"/>
        </w:rPr>
        <w:t xml:space="preserve"> and updates the training matrix, which </w:t>
      </w:r>
      <w:r w:rsidRPr="2E42AD15" w:rsidR="0A6E7F67">
        <w:rPr>
          <w:noProof w:val="0"/>
          <w:lang w:val="en-US"/>
        </w:rPr>
        <w:t>identifies</w:t>
      </w:r>
      <w:r w:rsidRPr="2E42AD15" w:rsidR="0A6E7F67">
        <w:rPr>
          <w:noProof w:val="0"/>
          <w:lang w:val="en-US"/>
        </w:rPr>
        <w:t xml:space="preserve"> which staff are approved to administer and score specific instruments.</w:t>
      </w:r>
    </w:p>
    <w:p w:rsidRPr="008727BB" w:rsidR="007C1A25" w:rsidP="002A75BE" w:rsidRDefault="008B356D" w14:paraId="18FFB2B2" w14:textId="56B6F8B3">
      <w:pPr>
        <w:pStyle w:val="Heading2"/>
        <w:spacing w:after="0" w:line="360" w:lineRule="auto"/>
      </w:pPr>
      <w:r w:rsidRPr="008727BB">
        <w:t>Process a</w:t>
      </w:r>
      <w:r w:rsidRPr="008727BB" w:rsidR="007C1A25">
        <w:t>fter receipt</w:t>
      </w:r>
      <w:r w:rsidRPr="008727BB" w:rsidR="007C1A25">
        <w:t xml:space="preserve"> of referral:</w:t>
      </w:r>
    </w:p>
    <w:p w:rsidRPr="008727BB" w:rsidR="001127E7" w:rsidP="002A75BE" w:rsidRDefault="00D545F5" w14:paraId="3959AE6D" w14:textId="7D974059">
      <w:pPr>
        <w:pStyle w:val="p1"/>
        <w:numPr>
          <w:ilvl w:val="0"/>
          <w:numId w:val="2"/>
        </w:numPr>
        <w:spacing w:before="0" w:beforeAutospacing="0" w:line="360" w:lineRule="auto"/>
      </w:pPr>
      <w:r w:rsidRPr="008727BB">
        <w:t>Office Manager</w:t>
      </w:r>
      <w:r w:rsidRPr="008727BB">
        <w:t xml:space="preserve"> </w:t>
      </w:r>
      <w:r w:rsidR="00104173">
        <w:t>c</w:t>
      </w:r>
      <w:r w:rsidRPr="008727BB" w:rsidR="001127E7">
        <w:t>lient profile</w:t>
      </w:r>
      <w:r w:rsidR="00423AD0">
        <w:t>.</w:t>
      </w:r>
    </w:p>
    <w:p w:rsidRPr="008727BB" w:rsidR="001127E7" w:rsidP="002A75BE" w:rsidRDefault="00D545F5" w14:paraId="6B67F982" w14:textId="2E8C9F4D">
      <w:pPr>
        <w:pStyle w:val="p1"/>
        <w:numPr>
          <w:ilvl w:val="0"/>
          <w:numId w:val="2"/>
        </w:numPr>
        <w:spacing w:line="360" w:lineRule="auto"/>
      </w:pPr>
      <w:r w:rsidRPr="008727BB">
        <w:t>Office Manager</w:t>
      </w:r>
      <w:r w:rsidRPr="008727BB">
        <w:t xml:space="preserve"> </w:t>
      </w:r>
      <w:r w:rsidR="00104173">
        <w:t>a</w:t>
      </w:r>
      <w:r w:rsidRPr="008727BB" w:rsidR="001127E7">
        <w:t xml:space="preserve">ssigns the client to the Autonomy Evaluations task list in </w:t>
      </w:r>
      <w:proofErr w:type="spellStart"/>
      <w:r w:rsidRPr="008727BB" w:rsidR="001127E7">
        <w:t>SimplePractice</w:t>
      </w:r>
      <w:proofErr w:type="spellEnd"/>
      <w:r w:rsidRPr="008727BB" w:rsidR="001127E7">
        <w:t xml:space="preserve"> with type of testing in label</w:t>
      </w:r>
      <w:r w:rsidRPr="008727BB" w:rsidR="001127E7">
        <w:t xml:space="preserve"> and referral date</w:t>
      </w:r>
      <w:r w:rsidR="00423AD0">
        <w:t>.</w:t>
      </w:r>
    </w:p>
    <w:p w:rsidRPr="008727BB" w:rsidR="001127E7" w:rsidP="002A75BE" w:rsidRDefault="001127E7" w14:paraId="7D42168C" w14:textId="7276E31E">
      <w:pPr>
        <w:pStyle w:val="p1"/>
        <w:numPr>
          <w:ilvl w:val="1"/>
          <w:numId w:val="2"/>
        </w:numPr>
        <w:spacing w:line="360" w:lineRule="auto"/>
      </w:pPr>
      <w:r w:rsidRPr="008727BB">
        <w:t>Example. Adult ADHD Testing</w:t>
      </w:r>
      <w:r w:rsidRPr="008727BB">
        <w:t xml:space="preserve"> – </w:t>
      </w:r>
      <w:r w:rsidRPr="008727BB" w:rsidR="00067D98">
        <w:t xml:space="preserve">Referred </w:t>
      </w:r>
      <w:r w:rsidRPr="008727BB">
        <w:t>1/25/20</w:t>
      </w:r>
    </w:p>
    <w:p w:rsidRPr="008727BB" w:rsidR="008727BB" w:rsidP="002A75BE" w:rsidRDefault="00D545F5" w14:paraId="75DA146A" w14:textId="63C8284F">
      <w:pPr>
        <w:pStyle w:val="p1"/>
        <w:numPr>
          <w:ilvl w:val="0"/>
          <w:numId w:val="2"/>
        </w:numPr>
        <w:spacing w:line="360" w:lineRule="auto"/>
      </w:pPr>
      <w:r w:rsidRPr="008727BB">
        <w:t>Office Manager</w:t>
      </w:r>
      <w:r w:rsidRPr="008727BB">
        <w:t xml:space="preserve"> v</w:t>
      </w:r>
      <w:r w:rsidRPr="008727BB" w:rsidR="007C1A25">
        <w:t>erifies insurance eligibility</w:t>
      </w:r>
      <w:r w:rsidRPr="008727BB" w:rsidR="007C1A25">
        <w:t xml:space="preserve"> (if applicable)</w:t>
      </w:r>
      <w:r w:rsidR="00423AD0">
        <w:t>.</w:t>
      </w:r>
    </w:p>
    <w:p w:rsidRPr="008727BB" w:rsidR="008727BB" w:rsidP="002A75BE" w:rsidRDefault="00D545F5" w14:paraId="7358AD8E" w14:textId="10BF48A7">
      <w:pPr>
        <w:pStyle w:val="p1"/>
        <w:numPr>
          <w:ilvl w:val="0"/>
          <w:numId w:val="2"/>
        </w:numPr>
        <w:spacing w:line="360" w:lineRule="auto"/>
      </w:pPr>
      <w:r w:rsidRPr="008727BB">
        <w:t>Office Manager</w:t>
      </w:r>
      <w:r w:rsidRPr="008727BB">
        <w:t xml:space="preserve"> r</w:t>
      </w:r>
      <w:r w:rsidRPr="008727BB" w:rsidR="007C1A25">
        <w:t xml:space="preserve">eviews the referral question(s) and determines the appropriateness, </w:t>
      </w:r>
      <w:r w:rsidRPr="008727BB" w:rsidR="008727BB">
        <w:t>consulting with the overseeing QHP if necessary</w:t>
      </w:r>
      <w:r w:rsidR="00423AD0">
        <w:t>.</w:t>
      </w:r>
    </w:p>
    <w:p w:rsidR="00104173" w:rsidP="002A75BE" w:rsidRDefault="00D545F5" w14:paraId="5246C391" w14:textId="56C63F1F">
      <w:pPr>
        <w:pStyle w:val="p1"/>
        <w:numPr>
          <w:ilvl w:val="0"/>
          <w:numId w:val="2"/>
        </w:numPr>
        <w:spacing w:line="360" w:lineRule="auto"/>
        <w:rPr/>
      </w:pPr>
      <w:r w:rsidR="66CDF779">
        <w:rPr/>
        <w:t>Office Manager</w:t>
      </w:r>
      <w:r w:rsidR="66CDF779">
        <w:rPr/>
        <w:t xml:space="preserve"> </w:t>
      </w:r>
      <w:r w:rsidR="66CDF779">
        <w:rPr/>
        <w:t>d</w:t>
      </w:r>
      <w:r w:rsidR="639F0B8A">
        <w:rPr/>
        <w:t>etermines</w:t>
      </w:r>
      <w:r w:rsidR="639F0B8A">
        <w:rPr/>
        <w:t xml:space="preserve"> whether prior authorization is </w:t>
      </w:r>
      <w:r w:rsidR="639F0B8A">
        <w:rPr/>
        <w:t>required</w:t>
      </w:r>
      <w:r w:rsidR="639F0B8A">
        <w:rPr/>
        <w:t xml:space="preserve"> based on payer policy. When insurance is used, </w:t>
      </w:r>
      <w:r w:rsidR="6B04517F">
        <w:rPr/>
        <w:t xml:space="preserve">authorization is obtained and verified prior to the start of any billable psychological testing services when required by the payer and is documented as a Chart Note in the </w:t>
      </w:r>
      <w:r w:rsidR="1D6B824E">
        <w:rPr/>
        <w:t>client's</w:t>
      </w:r>
      <w:r w:rsidR="6B04517F">
        <w:rPr/>
        <w:t xml:space="preserve"> record</w:t>
      </w:r>
      <w:r w:rsidR="2C11A3E8">
        <w:rPr/>
        <w:t xml:space="preserve"> in the</w:t>
      </w:r>
      <w:r w:rsidR="2C11A3E8">
        <w:rPr/>
        <w:t xml:space="preserve"> </w:t>
      </w:r>
      <w:r w:rsidR="2F86E880">
        <w:rPr/>
        <w:t>“</w:t>
      </w:r>
      <w:r w:rsidR="2C11A3E8">
        <w:rPr/>
        <w:t xml:space="preserve">Administrative </w:t>
      </w:r>
      <w:r w:rsidR="2C11A3E8">
        <w:rPr/>
        <w:t>Note</w:t>
      </w:r>
      <w:r w:rsidR="504DD9FC">
        <w:rPr/>
        <w:t>”</w:t>
      </w:r>
      <w:r w:rsidR="2C11A3E8">
        <w:rPr/>
        <w:t xml:space="preserve"> section</w:t>
      </w:r>
      <w:r w:rsidR="6B04517F">
        <w:rPr/>
        <w:t>.</w:t>
      </w:r>
      <w:r w:rsidR="6B04517F">
        <w:rPr/>
        <w:t xml:space="preserve"> </w:t>
      </w:r>
      <w:r w:rsidR="5CCAC403">
        <w:rPr/>
        <w:t>Example</w:t>
      </w:r>
      <w:r w:rsidR="216CF3A0">
        <w:rPr/>
        <w:t>s</w:t>
      </w:r>
      <w:r w:rsidR="5CCAC403">
        <w:rPr/>
        <w:t>:</w:t>
      </w:r>
    </w:p>
    <w:p w:rsidR="008B356D" w:rsidP="002A75BE" w:rsidRDefault="008B356D" w14:paraId="34D810CD" w14:textId="44E64767">
      <w:pPr>
        <w:pStyle w:val="p1"/>
        <w:numPr>
          <w:ilvl w:val="1"/>
          <w:numId w:val="2"/>
        </w:numPr>
        <w:spacing w:line="360" w:lineRule="auto"/>
        <w:rPr/>
      </w:pPr>
      <w:r w:rsidRPr="41E8C172" w:rsidR="5CCAC403">
        <w:rPr>
          <w:b w:val="1"/>
          <w:bCs w:val="1"/>
        </w:rPr>
        <w:t>INSURANCE</w:t>
      </w:r>
      <w:r w:rsidR="5CCAC403">
        <w:rPr>
          <w:b w:val="0"/>
          <w:bCs w:val="0"/>
        </w:rPr>
        <w:t xml:space="preserve">: </w:t>
      </w:r>
      <w:r w:rsidR="33EB2889">
        <w:rPr>
          <w:b w:val="0"/>
          <w:bCs w:val="0"/>
        </w:rPr>
        <w:t>B</w:t>
      </w:r>
      <w:r w:rsidR="33EB2889">
        <w:rPr>
          <w:b w:val="0"/>
          <w:bCs w:val="0"/>
        </w:rPr>
        <w:t>CBS CPT Code che</w:t>
      </w:r>
      <w:r w:rsidR="33EB2889">
        <w:rPr/>
        <w:t xml:space="preserve">cker </w:t>
      </w:r>
      <w:r w:rsidR="33EB2889">
        <w:rPr/>
        <w:t>indicated</w:t>
      </w:r>
      <w:r w:rsidR="33EB2889">
        <w:rPr/>
        <w:t xml:space="preserve"> no prior authorization </w:t>
      </w:r>
      <w:r w:rsidR="33EB2889">
        <w:rPr/>
        <w:t>required</w:t>
      </w:r>
      <w:r w:rsidR="33EB2889">
        <w:rPr/>
        <w:t xml:space="preserve"> for psychological testing</w:t>
      </w:r>
    </w:p>
    <w:p w:rsidR="521F75DE" w:rsidP="41E8C172" w:rsidRDefault="521F75DE" w14:paraId="2E2E999A" w14:textId="6F545199">
      <w:pPr>
        <w:pStyle w:val="p1"/>
        <w:numPr>
          <w:ilvl w:val="1"/>
          <w:numId w:val="2"/>
        </w:numPr>
        <w:spacing w:line="360" w:lineRule="auto"/>
        <w:rPr/>
      </w:pPr>
      <w:r w:rsidRPr="41E8C172" w:rsidR="521F75DE">
        <w:rPr>
          <w:b w:val="1"/>
          <w:bCs w:val="1"/>
        </w:rPr>
        <w:t>INSURANCE</w:t>
      </w:r>
      <w:r w:rsidR="521F75DE">
        <w:rPr/>
        <w:t xml:space="preserve">: Prior authorization approved. Authorization number 98324. Entered in client’s chart. Dates authorized 1/5/2021 – 9/5/2021. </w:t>
      </w:r>
    </w:p>
    <w:p w:rsidR="5615B77C" w:rsidP="41E8C172" w:rsidRDefault="5615B77C" w14:paraId="68D0177D" w14:textId="29F1B703">
      <w:pPr>
        <w:pStyle w:val="p1"/>
        <w:numPr>
          <w:ilvl w:val="1"/>
          <w:numId w:val="2"/>
        </w:numPr>
        <w:spacing w:line="360" w:lineRule="auto"/>
        <w:rPr/>
      </w:pPr>
      <w:r w:rsidR="5615B77C">
        <w:rPr>
          <w:b w:val="0"/>
          <w:bCs w:val="0"/>
        </w:rPr>
        <w:t>Authorization number and dates of service are</w:t>
      </w:r>
      <w:r w:rsidR="47B932E8">
        <w:rPr>
          <w:b w:val="0"/>
          <w:bCs w:val="0"/>
        </w:rPr>
        <w:t xml:space="preserve"> entered in </w:t>
      </w:r>
      <w:r w:rsidRPr="41E8C172" w:rsidR="47B932E8">
        <w:rPr>
          <w:rFonts w:ascii="Times New Roman" w:hAnsi="Times New Roman" w:eastAsia="Times New Roman" w:cs="Times New Roman"/>
          <w:b w:val="0"/>
          <w:bCs w:val="0"/>
        </w:rPr>
        <w:t>“</w:t>
      </w:r>
      <w:r w:rsidRPr="41E8C172" w:rsidR="47B932E8">
        <w:rPr>
          <w:b w:val="0"/>
          <w:bCs w:val="0"/>
          <w:noProof w:val="0"/>
          <w:lang w:val="en-US"/>
        </w:rPr>
        <w:t>Authorization</w:t>
      </w:r>
      <w:r w:rsidRPr="41E8C172" w:rsidR="47B932E8">
        <w:rPr>
          <w:rFonts w:ascii="Times New Roman" w:hAnsi="Times New Roman" w:eastAsia="Times New Roman" w:cs="Times New Roman"/>
          <w:b w:val="0"/>
          <w:bCs w:val="0"/>
          <w:i w:val="0"/>
          <w:iCs w:val="0"/>
          <w:caps w:val="0"/>
          <w:smallCaps w:val="0"/>
          <w:noProof w:val="0"/>
          <w:color w:val="A6A29D"/>
          <w:lang w:val="en-US"/>
        </w:rPr>
        <w:t xml:space="preserve"> </w:t>
      </w:r>
      <w:r w:rsidRPr="41E8C172" w:rsidR="47B932E8">
        <w:rPr>
          <w:rFonts w:ascii="Times New Roman" w:hAnsi="Times New Roman" w:eastAsia="Times New Roman" w:cs="Times New Roman" w:asciiTheme="minorAscii" w:hAnsiTheme="minorAscii" w:eastAsiaTheme="minorAscii" w:cstheme="minorBidi"/>
          <w:b w:val="0"/>
          <w:bCs w:val="0"/>
          <w:noProof w:val="0"/>
          <w:color w:val="auto"/>
          <w:sz w:val="24"/>
          <w:szCs w:val="24"/>
          <w:lang w:val="en-US" w:eastAsia="en-US" w:bidi="ar-SA"/>
        </w:rPr>
        <w:t xml:space="preserve">Tracking” in the </w:t>
      </w:r>
      <w:r w:rsidRPr="41E8C172" w:rsidR="47B932E8">
        <w:rPr>
          <w:rFonts w:ascii="Times New Roman" w:hAnsi="Times New Roman" w:eastAsia="Times New Roman" w:cs="Times New Roman" w:asciiTheme="minorAscii" w:hAnsiTheme="minorAscii" w:eastAsiaTheme="minorAscii" w:cstheme="minorBidi"/>
          <w:b w:val="0"/>
          <w:bCs w:val="0"/>
          <w:noProof w:val="0"/>
          <w:color w:val="auto"/>
          <w:sz w:val="24"/>
          <w:szCs w:val="24"/>
          <w:lang w:val="en-US" w:eastAsia="en-US" w:bidi="ar-SA"/>
        </w:rPr>
        <w:t>client’s</w:t>
      </w:r>
      <w:r w:rsidRPr="41E8C172" w:rsidR="47B932E8">
        <w:rPr>
          <w:rFonts w:ascii="Times New Roman" w:hAnsi="Times New Roman" w:eastAsia="Times New Roman" w:cs="Times New Roman" w:asciiTheme="minorAscii" w:hAnsiTheme="minorAscii" w:eastAsiaTheme="minorAscii" w:cstheme="minorBidi"/>
          <w:b w:val="0"/>
          <w:bCs w:val="0"/>
          <w:noProof w:val="0"/>
          <w:color w:val="auto"/>
          <w:sz w:val="24"/>
          <w:szCs w:val="24"/>
          <w:lang w:val="en-US" w:eastAsia="en-US" w:bidi="ar-SA"/>
        </w:rPr>
        <w:t xml:space="preserve"> chart.</w:t>
      </w:r>
      <w:r w:rsidRPr="41E8C172" w:rsidR="7AECD2AA">
        <w:rPr>
          <w:rFonts w:ascii="Times New Roman" w:hAnsi="Times New Roman" w:eastAsia="Times New Roman" w:cs="Times New Roman" w:asciiTheme="minorAscii" w:hAnsiTheme="minorAscii" w:eastAsiaTheme="minorAscii" w:cstheme="minorBidi"/>
          <w:b w:val="0"/>
          <w:bCs w:val="0"/>
          <w:noProof w:val="0"/>
          <w:color w:val="auto"/>
          <w:sz w:val="24"/>
          <w:szCs w:val="24"/>
          <w:lang w:val="en-US" w:eastAsia="en-US" w:bidi="ar-SA"/>
        </w:rPr>
        <w:t xml:space="preserve"> The number of units approved are </w:t>
      </w:r>
      <w:r w:rsidRPr="41E8C172" w:rsidR="3FC32A1C">
        <w:rPr>
          <w:rFonts w:ascii="Times New Roman" w:hAnsi="Times New Roman" w:eastAsia="Times New Roman" w:cs="Times New Roman" w:asciiTheme="minorAscii" w:hAnsiTheme="minorAscii" w:eastAsiaTheme="minorAscii" w:cstheme="minorBidi"/>
          <w:b w:val="0"/>
          <w:bCs w:val="0"/>
          <w:noProof w:val="0"/>
          <w:color w:val="auto"/>
          <w:sz w:val="24"/>
          <w:szCs w:val="24"/>
          <w:lang w:val="en-US" w:eastAsia="en-US" w:bidi="ar-SA"/>
        </w:rPr>
        <w:t>placed</w:t>
      </w:r>
      <w:r w:rsidRPr="41E8C172" w:rsidR="7AECD2AA">
        <w:rPr>
          <w:rFonts w:ascii="Times New Roman" w:hAnsi="Times New Roman" w:eastAsia="Times New Roman" w:cs="Times New Roman" w:asciiTheme="minorAscii" w:hAnsiTheme="minorAscii" w:eastAsiaTheme="minorAscii" w:cstheme="minorBidi"/>
          <w:b w:val="0"/>
          <w:bCs w:val="0"/>
          <w:noProof w:val="0"/>
          <w:color w:val="auto"/>
          <w:sz w:val="24"/>
          <w:szCs w:val="24"/>
          <w:lang w:val="en-US" w:eastAsia="en-US" w:bidi="ar-SA"/>
        </w:rPr>
        <w:t xml:space="preserve"> </w:t>
      </w:r>
      <w:r w:rsidR="7AECD2AA">
        <w:rPr/>
        <w:t>in the “Administrative Note” section.</w:t>
      </w:r>
      <w:r w:rsidR="159186DC">
        <w:rPr/>
        <w:t xml:space="preserve"> The printout of the approval is placed in the client chart file. </w:t>
      </w:r>
    </w:p>
    <w:p w:rsidRPr="008727BB" w:rsidR="008B356D" w:rsidP="002A75BE" w:rsidRDefault="008B356D" w14:paraId="0948803A" w14:textId="09CDBCFE">
      <w:pPr>
        <w:pStyle w:val="p1"/>
        <w:numPr>
          <w:ilvl w:val="0"/>
          <w:numId w:val="2"/>
        </w:numPr>
        <w:spacing w:line="360" w:lineRule="auto"/>
      </w:pPr>
      <w:r w:rsidRPr="008727BB">
        <w:t>When services are self-pay, the Office Manager adds a Good Faith Estimate to the overseeing QHP’s Task List.</w:t>
      </w:r>
    </w:p>
    <w:p w:rsidRPr="008727BB" w:rsidR="008727BB" w:rsidP="002A75BE" w:rsidRDefault="008727BB" w14:paraId="21BB67C3" w14:textId="77777777">
      <w:pPr>
        <w:pStyle w:val="p1"/>
        <w:numPr>
          <w:ilvl w:val="0"/>
          <w:numId w:val="2"/>
        </w:numPr>
        <w:spacing w:line="360" w:lineRule="auto"/>
      </w:pPr>
      <w:r w:rsidRPr="008727BB">
        <w:t>Office Manager informs the client of the out-of-pocket estimate and schedules a Diagnostic Assessment (DA) if required for prior authorization.</w:t>
      </w:r>
    </w:p>
    <w:p w:rsidRPr="008727BB" w:rsidR="007C1A25" w:rsidP="002A75BE" w:rsidRDefault="00D545F5" w14:paraId="70140DC8" w14:textId="1552DC01">
      <w:pPr>
        <w:pStyle w:val="p1"/>
        <w:numPr>
          <w:ilvl w:val="0"/>
          <w:numId w:val="2"/>
        </w:numPr>
        <w:spacing w:line="360" w:lineRule="auto"/>
      </w:pPr>
      <w:r w:rsidRPr="008727BB">
        <w:lastRenderedPageBreak/>
        <w:t>Office Manager</w:t>
      </w:r>
      <w:r w:rsidRPr="008727BB">
        <w:t xml:space="preserve"> s</w:t>
      </w:r>
      <w:r w:rsidRPr="008727BB" w:rsidR="007C1A25">
        <w:t xml:space="preserve">ends appropriate intake documents </w:t>
      </w:r>
      <w:r w:rsidRPr="008727BB" w:rsidR="007C1A25">
        <w:t>rendered from the Intake Master List, including releases of information</w:t>
      </w:r>
      <w:r w:rsidR="00423AD0">
        <w:t>.</w:t>
      </w:r>
    </w:p>
    <w:p w:rsidRPr="008727BB" w:rsidR="007C1A25" w:rsidP="002A75BE" w:rsidRDefault="00D545F5" w14:paraId="1EDC0873" w14:textId="201AE78B">
      <w:pPr>
        <w:pStyle w:val="p1"/>
        <w:numPr>
          <w:ilvl w:val="0"/>
          <w:numId w:val="2"/>
        </w:numPr>
        <w:spacing w:line="360" w:lineRule="auto"/>
      </w:pPr>
      <w:r w:rsidRPr="008727BB">
        <w:t>Office Manager</w:t>
      </w:r>
      <w:r w:rsidRPr="008727BB">
        <w:t xml:space="preserve"> r</w:t>
      </w:r>
      <w:r w:rsidRPr="008727BB" w:rsidR="007C1A25">
        <w:t>equests collateral records as applicable</w:t>
      </w:r>
      <w:r w:rsidRPr="008727BB" w:rsidR="007C1A25">
        <w:t xml:space="preserve"> from the </w:t>
      </w:r>
      <w:r w:rsidRPr="008727BB" w:rsidR="007C1A25">
        <w:t>Intake Master List</w:t>
      </w:r>
    </w:p>
    <w:p w:rsidRPr="008727BB" w:rsidR="0007350F" w:rsidP="002A75BE" w:rsidRDefault="0007350F" w14:paraId="5AE67E5B" w14:textId="45B57AE6">
      <w:pPr>
        <w:pStyle w:val="p1"/>
        <w:numPr>
          <w:ilvl w:val="1"/>
          <w:numId w:val="2"/>
        </w:numPr>
        <w:spacing w:line="360" w:lineRule="auto"/>
      </w:pPr>
      <w:r w:rsidRPr="008727BB">
        <w:t>Lists</w:t>
      </w:r>
      <w:r w:rsidRPr="008727BB" w:rsidR="007C1A25">
        <w:t xml:space="preserve"> the records </w:t>
      </w:r>
      <w:r w:rsidRPr="008727BB">
        <w:t xml:space="preserve">requested in the </w:t>
      </w:r>
      <w:r w:rsidRPr="008727BB" w:rsidR="00BE778D">
        <w:t xml:space="preserve">Task </w:t>
      </w:r>
      <w:r w:rsidRPr="008727BB">
        <w:t xml:space="preserve">List. Example: </w:t>
      </w:r>
    </w:p>
    <w:p w:rsidRPr="008727BB" w:rsidR="0007350F" w:rsidP="002A75BE" w:rsidRDefault="0007350F" w14:paraId="153BDC87" w14:textId="26CEC1B8">
      <w:pPr>
        <w:pStyle w:val="p1"/>
        <w:numPr>
          <w:ilvl w:val="2"/>
          <w:numId w:val="2"/>
        </w:numPr>
        <w:spacing w:line="360" w:lineRule="auto"/>
      </w:pPr>
      <w:r w:rsidRPr="008727BB">
        <w:t>MW 2/23</w:t>
      </w:r>
      <w:r w:rsidRPr="008727BB" w:rsidR="00BE778D">
        <w:t>/20</w:t>
      </w:r>
      <w:r w:rsidRPr="008727BB">
        <w:t xml:space="preserve"> – Records requested from Sanford and Essentia</w:t>
      </w:r>
      <w:r w:rsidR="00423AD0">
        <w:t>.</w:t>
      </w:r>
    </w:p>
    <w:p w:rsidRPr="008727BB" w:rsidR="007C1A25" w:rsidP="002A75BE" w:rsidRDefault="0007350F" w14:paraId="497B2369" w14:textId="722057E8">
      <w:pPr>
        <w:pStyle w:val="p1"/>
        <w:numPr>
          <w:ilvl w:val="1"/>
          <w:numId w:val="2"/>
        </w:numPr>
        <w:spacing w:line="360" w:lineRule="auto"/>
      </w:pPr>
      <w:r w:rsidRPr="008727BB">
        <w:t>D</w:t>
      </w:r>
      <w:r w:rsidRPr="008727BB" w:rsidR="007C1A25">
        <w:t>ocuments the request in the client under chart note</w:t>
      </w:r>
    </w:p>
    <w:p w:rsidRPr="008727BB" w:rsidR="001127E7" w:rsidP="002A75BE" w:rsidRDefault="007C1A25" w14:paraId="6D82CEB2" w14:textId="5D018D79">
      <w:pPr>
        <w:pStyle w:val="p1"/>
        <w:numPr>
          <w:ilvl w:val="2"/>
          <w:numId w:val="2"/>
        </w:numPr>
        <w:spacing w:line="360" w:lineRule="auto"/>
      </w:pPr>
      <w:r w:rsidRPr="008727BB">
        <w:t xml:space="preserve">Example Chart Note. </w:t>
      </w:r>
      <w:r w:rsidRPr="00423AD0">
        <w:rPr>
          <w:b/>
          <w:bCs/>
        </w:rPr>
        <w:t>RECORD REQUEST</w:t>
      </w:r>
      <w:r w:rsidRPr="008727BB">
        <w:t>: Faxed record request to Sanford stating, “</w:t>
      </w:r>
      <w:r w:rsidRPr="008727BB">
        <w:t>Hello, we are requesting the following (if applicable) for comprehensive mental health evaluation:</w:t>
      </w:r>
      <w:r w:rsidRPr="008727BB">
        <w:t xml:space="preserve"> </w:t>
      </w:r>
      <w:r w:rsidRPr="008727BB">
        <w:t>- Current medication list, previous medication trials, and response history</w:t>
      </w:r>
      <w:r w:rsidRPr="008727BB">
        <w:t xml:space="preserve"> </w:t>
      </w:r>
      <w:r w:rsidRPr="008727BB">
        <w:t>- Physical condition list, surgical history, family health history</w:t>
      </w:r>
      <w:r w:rsidRPr="008727BB">
        <w:t xml:space="preserve"> </w:t>
      </w:r>
      <w:r w:rsidRPr="008727BB">
        <w:rPr>
          <w:color w:val="242424"/>
          <w:shd w:val="clear" w:color="auto" w:fill="FFFFFF"/>
        </w:rPr>
        <w:t xml:space="preserve">- </w:t>
      </w:r>
      <w:r w:rsidRPr="008727BB">
        <w:rPr>
          <w:color w:val="242424"/>
          <w:shd w:val="clear" w:color="auto" w:fill="FFFFFF"/>
        </w:rPr>
        <w:t>Most recent wellness and mental health visits, developmental history</w:t>
      </w:r>
      <w:r w:rsidRPr="008727BB">
        <w:rPr>
          <w:color w:val="242424"/>
          <w:shd w:val="clear" w:color="auto" w:fill="FFFFFF"/>
        </w:rPr>
        <w:t xml:space="preserve"> </w:t>
      </w:r>
      <w:r w:rsidRPr="008727BB">
        <w:rPr>
          <w:color w:val="242424"/>
          <w:shd w:val="clear" w:color="auto" w:fill="FFFFFF"/>
        </w:rPr>
        <w:t>- Any prior assessments or testing</w:t>
      </w:r>
      <w:r w:rsidRPr="008727BB" w:rsidR="0007350F">
        <w:rPr>
          <w:color w:val="242424"/>
          <w:shd w:val="clear" w:color="auto" w:fill="FFFFFF"/>
        </w:rPr>
        <w:t xml:space="preserve"> </w:t>
      </w:r>
      <w:r w:rsidRPr="008727BB">
        <w:rPr>
          <w:color w:val="242424"/>
          <w:shd w:val="clear" w:color="auto" w:fill="FFFFFF"/>
        </w:rPr>
        <w:t>reports (diagnostic, psychological, developmental, or neuropsychological)</w:t>
      </w:r>
      <w:r w:rsidRPr="008727BB">
        <w:rPr>
          <w:color w:val="242424"/>
          <w:shd w:val="clear" w:color="auto" w:fill="FFFFFF"/>
        </w:rPr>
        <w:t xml:space="preserve"> </w:t>
      </w:r>
      <w:r w:rsidRPr="008727BB">
        <w:rPr>
          <w:color w:val="000000"/>
        </w:rPr>
        <w:t>Thank you!</w:t>
      </w:r>
      <w:r w:rsidRPr="008727BB">
        <w:rPr>
          <w:color w:val="000000"/>
        </w:rPr>
        <w:t>”</w:t>
      </w:r>
    </w:p>
    <w:p w:rsidRPr="008727BB" w:rsidR="001127E7" w:rsidP="002A75BE" w:rsidRDefault="00D545F5" w14:paraId="27010732" w14:textId="3B8264DD">
      <w:pPr>
        <w:pStyle w:val="p1"/>
        <w:numPr>
          <w:ilvl w:val="0"/>
          <w:numId w:val="2"/>
        </w:numPr>
        <w:spacing w:line="360" w:lineRule="auto"/>
      </w:pPr>
      <w:r w:rsidRPr="008727BB">
        <w:t>Office Manager</w:t>
      </w:r>
      <w:r w:rsidRPr="008727BB">
        <w:t xml:space="preserve"> u</w:t>
      </w:r>
      <w:r w:rsidRPr="008727BB" w:rsidR="001127E7">
        <w:t xml:space="preserve">ploads records received into the client’s chart and </w:t>
      </w:r>
      <w:proofErr w:type="gramStart"/>
      <w:r w:rsidRPr="008727BB" w:rsidR="001127E7">
        <w:t>enters</w:t>
      </w:r>
      <w:proofErr w:type="gramEnd"/>
      <w:r w:rsidRPr="008727BB" w:rsidR="001127E7">
        <w:t xml:space="preserve"> records received </w:t>
      </w:r>
      <w:r w:rsidRPr="008727BB" w:rsidR="001127E7">
        <w:t>in the Tas</w:t>
      </w:r>
      <w:r w:rsidRPr="008727BB" w:rsidR="001127E7">
        <w:t>k</w:t>
      </w:r>
      <w:r w:rsidRPr="008727BB" w:rsidR="001127E7">
        <w:t xml:space="preserve"> List. Example: </w:t>
      </w:r>
    </w:p>
    <w:p w:rsidRPr="008727BB" w:rsidR="001127E7" w:rsidP="002A75BE" w:rsidRDefault="001127E7" w14:paraId="6D7DDEF4" w14:textId="64EA81E3">
      <w:pPr>
        <w:pStyle w:val="p1"/>
        <w:numPr>
          <w:ilvl w:val="1"/>
          <w:numId w:val="2"/>
        </w:numPr>
        <w:spacing w:line="360" w:lineRule="auto"/>
      </w:pPr>
      <w:r w:rsidRPr="008727BB">
        <w:t>MW 2/23</w:t>
      </w:r>
      <w:r w:rsidRPr="008727BB" w:rsidR="00BE778D">
        <w:t>/20</w:t>
      </w:r>
      <w:r w:rsidRPr="008727BB">
        <w:t xml:space="preserve"> – Records requested from Sanford </w:t>
      </w:r>
      <w:r w:rsidRPr="008727BB">
        <w:t>(Received 2/29</w:t>
      </w:r>
      <w:r w:rsidRPr="008727BB" w:rsidR="00BE778D">
        <w:t>/20</w:t>
      </w:r>
      <w:r w:rsidRPr="008727BB">
        <w:t xml:space="preserve">) </w:t>
      </w:r>
      <w:r w:rsidRPr="008727BB">
        <w:t>and Essentia</w:t>
      </w:r>
      <w:r w:rsidRPr="008727BB">
        <w:t xml:space="preserve"> </w:t>
      </w:r>
      <w:r w:rsidRPr="008727BB">
        <w:t>(Received 2/29</w:t>
      </w:r>
      <w:r w:rsidRPr="008727BB" w:rsidR="00BE778D">
        <w:t>/20</w:t>
      </w:r>
      <w:r w:rsidRPr="008727BB">
        <w:t>)</w:t>
      </w:r>
      <w:r w:rsidR="00423AD0">
        <w:t>.</w:t>
      </w:r>
    </w:p>
    <w:p w:rsidRPr="008727BB" w:rsidR="001127E7" w:rsidP="002A75BE" w:rsidRDefault="008727BB" w14:paraId="6E01FC24" w14:textId="5CB433E3">
      <w:pPr>
        <w:pStyle w:val="p1"/>
        <w:numPr>
          <w:ilvl w:val="0"/>
          <w:numId w:val="2"/>
        </w:numPr>
        <w:spacing w:line="360" w:lineRule="auto"/>
      </w:pPr>
      <w:r w:rsidRPr="008727BB">
        <w:t>After all requested records are received or reasonable attempts have been documented</w:t>
      </w:r>
      <w:r w:rsidRPr="008727BB" w:rsidR="001127E7">
        <w:t xml:space="preserve">, </w:t>
      </w:r>
      <w:r w:rsidRPr="008727BB" w:rsidR="00D545F5">
        <w:t>Office Manager</w:t>
      </w:r>
      <w:r w:rsidRPr="008727BB" w:rsidR="00D545F5">
        <w:t xml:space="preserve"> adds </w:t>
      </w:r>
      <w:r w:rsidRPr="008727BB" w:rsidR="001127E7">
        <w:t xml:space="preserve">the </w:t>
      </w:r>
      <w:r w:rsidRPr="008727BB" w:rsidR="001127E7">
        <w:t xml:space="preserve">overseeing </w:t>
      </w:r>
      <w:r w:rsidR="00104173">
        <w:t>QHP</w:t>
      </w:r>
      <w:r w:rsidRPr="008727BB" w:rsidR="00067D98">
        <w:t xml:space="preserve"> </w:t>
      </w:r>
      <w:r w:rsidRPr="008727BB" w:rsidR="00D545F5">
        <w:t xml:space="preserve">to the Task List </w:t>
      </w:r>
      <w:r w:rsidRPr="008727BB" w:rsidR="00067D98">
        <w:t>and adds Active to label. Example:</w:t>
      </w:r>
    </w:p>
    <w:p w:rsidRPr="008727BB" w:rsidR="003F6A8A" w:rsidP="002A75BE" w:rsidRDefault="00067D98" w14:paraId="25CBA555" w14:textId="1385DDB3">
      <w:pPr>
        <w:pStyle w:val="p1"/>
        <w:numPr>
          <w:ilvl w:val="1"/>
          <w:numId w:val="2"/>
        </w:numPr>
        <w:spacing w:line="360" w:lineRule="auto"/>
      </w:pPr>
      <w:r w:rsidRPr="008727BB">
        <w:t xml:space="preserve">Active </w:t>
      </w:r>
      <w:r w:rsidRPr="008727BB">
        <w:t>Adult ADHD Testing – Referred 1/25/20</w:t>
      </w:r>
      <w:r w:rsidR="00423AD0">
        <w:t>.</w:t>
      </w:r>
    </w:p>
    <w:p w:rsidR="00104173" w:rsidP="002A75BE" w:rsidRDefault="00104173" w14:paraId="43645655" w14:textId="5CFD3ECA">
      <w:pPr>
        <w:pStyle w:val="p1"/>
        <w:numPr>
          <w:ilvl w:val="0"/>
          <w:numId w:val="2"/>
        </w:numPr>
        <w:spacing w:line="360" w:lineRule="auto"/>
        <w:rPr/>
      </w:pPr>
      <w:r w:rsidR="467EC93C">
        <w:rPr/>
        <w:t>O</w:t>
      </w:r>
      <w:r w:rsidR="4501A010">
        <w:rPr/>
        <w:t xml:space="preserve">verseeing QHP reviews referral information and </w:t>
      </w:r>
      <w:r w:rsidR="4501A010">
        <w:rPr/>
        <w:t>documents</w:t>
      </w:r>
      <w:r w:rsidR="4501A010">
        <w:rPr/>
        <w:t xml:space="preserve"> whether psychological testing is medically necessary and clinically </w:t>
      </w:r>
      <w:r w:rsidR="4501A010">
        <w:rPr/>
        <w:t>appropriate prior to</w:t>
      </w:r>
      <w:r w:rsidR="4501A010">
        <w:rPr/>
        <w:t xml:space="preserve"> scheduling.</w:t>
      </w:r>
    </w:p>
    <w:p w:rsidRPr="008727BB" w:rsidR="001127E7" w:rsidP="002A75BE" w:rsidRDefault="008B356D" w14:paraId="20DFBEB7" w14:textId="3AE6E392">
      <w:pPr>
        <w:pStyle w:val="p1"/>
        <w:numPr>
          <w:ilvl w:val="0"/>
          <w:numId w:val="2"/>
        </w:numPr>
        <w:spacing w:line="360" w:lineRule="auto"/>
        <w:rPr/>
      </w:pPr>
      <w:r w:rsidR="725AA8E4">
        <w:rPr/>
        <w:t>Overseeing QHP</w:t>
      </w:r>
      <w:r w:rsidR="00C24499">
        <w:rPr/>
        <w:t xml:space="preserve"> </w:t>
      </w:r>
      <w:r w:rsidR="3EBA72B5">
        <w:rPr/>
        <w:t xml:space="preserve">adds scheduling </w:t>
      </w:r>
      <w:r w:rsidR="69A2CD00">
        <w:rPr/>
        <w:t xml:space="preserve">the clinical interview </w:t>
      </w:r>
      <w:r w:rsidR="3EBA72B5">
        <w:rPr/>
        <w:t xml:space="preserve">to the Task List of the </w:t>
      </w:r>
      <w:r w:rsidR="3EBA72B5">
        <w:rPr/>
        <w:t>Office Manager</w:t>
      </w:r>
      <w:r w:rsidR="69A2CD00">
        <w:rPr/>
        <w:t xml:space="preserve"> or schedules. Changes the Referred label to Scheduled. Examp</w:t>
      </w:r>
      <w:r w:rsidR="7DD9341B">
        <w:rPr/>
        <w:t>l</w:t>
      </w:r>
      <w:r w:rsidR="69A2CD00">
        <w:rPr/>
        <w:t>e:</w:t>
      </w:r>
    </w:p>
    <w:p w:rsidRPr="008727BB" w:rsidR="00BE778D" w:rsidP="002A75BE" w:rsidRDefault="00067D98" w14:paraId="772421B5" w14:textId="1196D5A6">
      <w:pPr>
        <w:pStyle w:val="p1"/>
        <w:numPr>
          <w:ilvl w:val="1"/>
          <w:numId w:val="2"/>
        </w:numPr>
        <w:spacing w:line="360" w:lineRule="auto"/>
      </w:pPr>
      <w:r w:rsidRPr="008727BB">
        <w:t xml:space="preserve">Active Adult ADHD Testing – </w:t>
      </w:r>
      <w:r w:rsidRPr="008727BB">
        <w:t>Scheduled</w:t>
      </w:r>
      <w:r w:rsidRPr="008727BB">
        <w:t xml:space="preserve"> </w:t>
      </w:r>
      <w:r w:rsidRPr="008727BB">
        <w:t>2</w:t>
      </w:r>
      <w:r w:rsidRPr="008727BB">
        <w:t>/</w:t>
      </w:r>
      <w:r w:rsidRPr="008727BB">
        <w:t>1</w:t>
      </w:r>
      <w:r w:rsidRPr="008727BB">
        <w:t>5/20</w:t>
      </w:r>
      <w:r w:rsidR="00423AD0">
        <w:t>.</w:t>
      </w:r>
    </w:p>
    <w:p w:rsidRPr="008727BB" w:rsidR="00BE778D" w:rsidP="002A75BE" w:rsidRDefault="008B356D" w14:paraId="01E2010B" w14:textId="333ACFB1">
      <w:pPr>
        <w:pStyle w:val="p1"/>
        <w:numPr>
          <w:ilvl w:val="0"/>
          <w:numId w:val="2"/>
        </w:numPr>
        <w:spacing w:line="360" w:lineRule="auto"/>
        <w:rPr/>
      </w:pPr>
      <w:r w:rsidR="2439C100">
        <w:rPr/>
        <w:t>Overseeing QHP</w:t>
      </w:r>
      <w:r w:rsidR="00C24499">
        <w:rPr/>
        <w:t xml:space="preserve"> </w:t>
      </w:r>
      <w:r w:rsidR="3EBA72B5">
        <w:rPr/>
        <w:t xml:space="preserve">conducts </w:t>
      </w:r>
      <w:r w:rsidR="2618731A">
        <w:rPr/>
        <w:t xml:space="preserve">the </w:t>
      </w:r>
      <w:r w:rsidR="3EBA72B5">
        <w:rPr/>
        <w:t xml:space="preserve">clinical </w:t>
      </w:r>
      <w:r w:rsidR="3EBA72B5">
        <w:rPr/>
        <w:t>interview</w:t>
      </w:r>
      <w:r w:rsidR="6A72B8E1">
        <w:rPr/>
        <w:t xml:space="preserve">. </w:t>
      </w:r>
    </w:p>
    <w:p w:rsidR="00BE778D" w:rsidP="002A75BE" w:rsidRDefault="008B356D" w14:paraId="1211402D" w14:textId="7DA6CB0A">
      <w:pPr>
        <w:pStyle w:val="p1"/>
        <w:numPr>
          <w:ilvl w:val="0"/>
          <w:numId w:val="2"/>
        </w:numPr>
        <w:spacing w:line="360" w:lineRule="auto"/>
        <w:rPr/>
      </w:pPr>
      <w:r w:rsidR="73327556">
        <w:rPr/>
        <w:t>Overseeing QHP</w:t>
      </w:r>
      <w:r w:rsidR="00C24499">
        <w:rPr/>
        <w:t xml:space="preserve"> </w:t>
      </w:r>
      <w:r w:rsidR="6A72B8E1">
        <w:rPr/>
        <w:t>determines</w:t>
      </w:r>
      <w:r w:rsidR="6A72B8E1">
        <w:rPr/>
        <w:t xml:space="preserve"> the </w:t>
      </w:r>
      <w:r w:rsidR="6A72B8E1">
        <w:rPr/>
        <w:t>anticipated</w:t>
      </w:r>
      <w:r w:rsidR="6A72B8E1">
        <w:rPr/>
        <w:t xml:space="preserve"> testing battery and projected CPT </w:t>
      </w:r>
      <w:r w:rsidR="6A72B8E1">
        <w:rPr/>
        <w:t>units.</w:t>
      </w:r>
    </w:p>
    <w:p w:rsidRPr="008727BB" w:rsidR="00104173" w:rsidP="002A75BE" w:rsidRDefault="00104173" w14:paraId="2B1E5A03" w14:textId="32D0E82B">
      <w:pPr>
        <w:pStyle w:val="p1"/>
        <w:numPr>
          <w:ilvl w:val="0"/>
          <w:numId w:val="2"/>
        </w:numPr>
        <w:spacing w:line="360" w:lineRule="auto"/>
        <w:rPr/>
      </w:pPr>
      <w:r w:rsidR="51BCDF99">
        <w:rPr/>
        <w:t>Overseeing QHP</w:t>
      </w:r>
      <w:r w:rsidR="4501A010">
        <w:rPr/>
        <w:t xml:space="preserve"> documents the clinical rationale linking the referral question to the selected testing battery.</w:t>
      </w:r>
    </w:p>
    <w:p w:rsidRPr="008727BB" w:rsidR="008727BB" w:rsidP="002A75BE" w:rsidRDefault="008B356D" w14:paraId="027D8356" w14:textId="40C5BE32">
      <w:pPr>
        <w:pStyle w:val="p1"/>
        <w:numPr>
          <w:ilvl w:val="0"/>
          <w:numId w:val="2"/>
        </w:numPr>
        <w:spacing w:line="360" w:lineRule="auto"/>
        <w:rPr/>
      </w:pPr>
      <w:r w:rsidR="29463476">
        <w:rPr/>
        <w:t>Overseeing QHP</w:t>
      </w:r>
      <w:r w:rsidR="00C24499">
        <w:rPr/>
        <w:t xml:space="preserve"> </w:t>
      </w:r>
      <w:r w:rsidR="3EBA72B5">
        <w:rPr/>
        <w:t xml:space="preserve">schedules scoring and administration and </w:t>
      </w:r>
      <w:r w:rsidR="69A2CD00">
        <w:rPr/>
        <w:t>explanation</w:t>
      </w:r>
      <w:r w:rsidR="3EBA72B5">
        <w:rPr/>
        <w:t xml:space="preserve"> of findings</w:t>
      </w:r>
      <w:r w:rsidR="69A2CD00">
        <w:rPr/>
        <w:t>.</w:t>
      </w:r>
    </w:p>
    <w:p w:rsidRPr="008727BB" w:rsidR="00BE778D" w:rsidP="002A75BE" w:rsidRDefault="00BE778D" w14:paraId="7C5E5D79" w14:textId="250D18CF">
      <w:pPr>
        <w:pStyle w:val="p1"/>
        <w:numPr>
          <w:ilvl w:val="1"/>
          <w:numId w:val="2"/>
        </w:numPr>
        <w:spacing w:line="360" w:lineRule="auto"/>
      </w:pPr>
      <w:r w:rsidRPr="008727BB">
        <w:t xml:space="preserve">Testing is administered and scored only by staff listed as qualified on the training matrix and </w:t>
      </w:r>
      <w:r w:rsidRPr="008727BB" w:rsidR="008727BB">
        <w:t>operating under the documented supervision of the overseeing QHP in accordance with CPT and payer requirements.</w:t>
      </w:r>
    </w:p>
    <w:p w:rsidRPr="008727BB" w:rsidR="008B356D" w:rsidP="002A75BE" w:rsidRDefault="003F6A8A" w14:paraId="75F6F6C7" w14:textId="77777777">
      <w:pPr>
        <w:pStyle w:val="p1"/>
        <w:numPr>
          <w:ilvl w:val="1"/>
          <w:numId w:val="2"/>
        </w:numPr>
        <w:spacing w:line="360" w:lineRule="auto"/>
      </w:pPr>
      <w:r w:rsidRPr="008727BB">
        <w:t>All technician-administered services are performed under the supervision of the overseeing QHP in accordance with CPT guidelines, payer policy, and state requirements.</w:t>
      </w:r>
    </w:p>
    <w:p w:rsidRPr="008727BB" w:rsidR="00BE778D" w:rsidP="002A75BE" w:rsidRDefault="00BE778D" w14:paraId="21D3B757" w14:textId="658DEE75">
      <w:pPr>
        <w:pStyle w:val="p1"/>
        <w:numPr>
          <w:ilvl w:val="1"/>
          <w:numId w:val="2"/>
        </w:numPr>
        <w:spacing w:line="360" w:lineRule="auto"/>
      </w:pPr>
      <w:r w:rsidRPr="008727BB">
        <w:t>All testing services must include start/stop times or total time documentation sufficient to support billed units in accordance with CPT time standards</w:t>
      </w:r>
      <w:r w:rsidRPr="008727BB" w:rsidR="008B356D">
        <w:t xml:space="preserve"> </w:t>
      </w:r>
      <w:r w:rsidRPr="008727BB" w:rsidR="008B356D">
        <w:t>and payer-specific time requirements when applicable.</w:t>
      </w:r>
    </w:p>
    <w:p w:rsidRPr="008727BB" w:rsidR="00BE778D" w:rsidP="002A75BE" w:rsidRDefault="00BE778D" w14:paraId="371027A2" w14:textId="628F0EEE">
      <w:pPr>
        <w:pStyle w:val="p1"/>
        <w:numPr>
          <w:ilvl w:val="2"/>
          <w:numId w:val="2"/>
        </w:numPr>
        <w:spacing w:line="360" w:lineRule="auto"/>
      </w:pPr>
      <w:r w:rsidRPr="008727BB">
        <w:t>In the appointment note, session is documented as Clinical Interview, Scoring and Administration, or Explanation of Findings</w:t>
      </w:r>
      <w:r w:rsidR="00423AD0">
        <w:t>.</w:t>
      </w:r>
    </w:p>
    <w:p w:rsidRPr="008727BB" w:rsidR="00BE778D" w:rsidP="002A75BE" w:rsidRDefault="00BE778D" w14:paraId="40D870B6" w14:textId="253CA132">
      <w:pPr>
        <w:pStyle w:val="p1"/>
        <w:numPr>
          <w:ilvl w:val="2"/>
          <w:numId w:val="2"/>
        </w:numPr>
        <w:spacing w:line="360" w:lineRule="auto"/>
      </w:pPr>
      <w:r w:rsidRPr="008727BB">
        <w:t xml:space="preserve">Date and total minutes are added to the bottom of the </w:t>
      </w:r>
      <w:r w:rsidRPr="008727BB" w:rsidR="001E5612">
        <w:t>evaluation</w:t>
      </w:r>
      <w:r w:rsidR="00423AD0">
        <w:t>.</w:t>
      </w:r>
    </w:p>
    <w:p w:rsidRPr="008727BB" w:rsidR="00CA2011" w:rsidP="002A75BE" w:rsidRDefault="008B356D" w14:paraId="3520ED7E" w14:textId="6881A1C0">
      <w:pPr>
        <w:pStyle w:val="p1"/>
        <w:numPr>
          <w:ilvl w:val="0"/>
          <w:numId w:val="2"/>
        </w:numPr>
        <w:spacing w:line="360" w:lineRule="auto"/>
        <w:rPr/>
      </w:pPr>
      <w:r w:rsidR="2F5CA4F2">
        <w:rPr/>
        <w:t>Overseeing QHP</w:t>
      </w:r>
      <w:r w:rsidR="00C24499">
        <w:rPr/>
        <w:t xml:space="preserve"> </w:t>
      </w:r>
      <w:r w:rsidR="1B2567BE">
        <w:rPr/>
        <w:t>c</w:t>
      </w:r>
      <w:r w:rsidR="69A2CD00">
        <w:rPr/>
        <w:t>hanges the label when the explanation of findings (EOF) is scheduled. Example:</w:t>
      </w:r>
    </w:p>
    <w:p w:rsidRPr="008727BB" w:rsidR="00067D98" w:rsidP="002A75BE" w:rsidRDefault="00067D98" w14:paraId="2D56678F" w14:textId="0E7FD4AA">
      <w:pPr>
        <w:pStyle w:val="p1"/>
        <w:numPr>
          <w:ilvl w:val="1"/>
          <w:numId w:val="2"/>
        </w:numPr>
        <w:spacing w:line="360" w:lineRule="auto"/>
      </w:pPr>
      <w:r w:rsidRPr="008727BB">
        <w:t xml:space="preserve">Active Adult ADHD Testing – </w:t>
      </w:r>
      <w:r w:rsidRPr="008727BB">
        <w:t>EOF Scheduled 3/5/20</w:t>
      </w:r>
    </w:p>
    <w:p w:rsidRPr="008727BB" w:rsidR="00BE778D" w:rsidP="002A75BE" w:rsidRDefault="008B356D" w14:paraId="283EECEE" w14:textId="534248C4">
      <w:pPr>
        <w:pStyle w:val="p1"/>
        <w:numPr>
          <w:ilvl w:val="0"/>
          <w:numId w:val="2"/>
        </w:numPr>
        <w:spacing w:line="360" w:lineRule="auto"/>
        <w:rPr/>
      </w:pPr>
      <w:r w:rsidR="126BDDFA">
        <w:rPr/>
        <w:t>Overseeing QHP</w:t>
      </w:r>
      <w:r w:rsidR="00C24499">
        <w:rPr/>
        <w:t xml:space="preserve"> </w:t>
      </w:r>
      <w:r w:rsidR="6A72B8E1">
        <w:rPr/>
        <w:t xml:space="preserve">completes integration, report writing, and interactive feedback </w:t>
      </w:r>
      <w:r w:rsidR="6A72B8E1">
        <w:rPr/>
        <w:t>session</w:t>
      </w:r>
      <w:r w:rsidR="6A72B8E1">
        <w:rPr/>
        <w:t xml:space="preserve"> with client/caregiver.</w:t>
      </w:r>
    </w:p>
    <w:p w:rsidRPr="008727BB" w:rsidR="001E5612" w:rsidP="002A75BE" w:rsidRDefault="008727BB" w14:paraId="601AE205" w14:textId="728FCA7F">
      <w:pPr>
        <w:pStyle w:val="p1"/>
        <w:numPr>
          <w:ilvl w:val="0"/>
          <w:numId w:val="2"/>
        </w:numPr>
        <w:spacing w:line="360" w:lineRule="auto"/>
        <w:rPr/>
      </w:pPr>
      <w:r w:rsidR="3DCC1008">
        <w:rPr/>
        <w:t>Overseeing QHP</w:t>
      </w:r>
      <w:r w:rsidR="65FBCA37">
        <w:rPr/>
        <w:t xml:space="preserve"> finalizes and </w:t>
      </w:r>
      <w:r w:rsidR="7DD9341B">
        <w:rPr/>
        <w:t>signs the psychological evaluation report prior to billing.</w:t>
      </w:r>
    </w:p>
    <w:p w:rsidRPr="008727BB" w:rsidR="00CA2011" w:rsidP="002A75BE" w:rsidRDefault="008B356D" w14:paraId="1D8F0C60" w14:textId="4C386095">
      <w:pPr>
        <w:pStyle w:val="p1"/>
        <w:numPr>
          <w:ilvl w:val="0"/>
          <w:numId w:val="2"/>
        </w:numPr>
        <w:spacing w:line="360" w:lineRule="auto"/>
        <w:rPr/>
      </w:pPr>
      <w:r w:rsidR="11943A4E">
        <w:rPr/>
        <w:t>Overseeing QHP</w:t>
      </w:r>
      <w:r w:rsidR="00C24499">
        <w:rPr/>
        <w:t xml:space="preserve"> </w:t>
      </w:r>
      <w:r w:rsidR="7DD9341B">
        <w:rPr/>
        <w:t>enters</w:t>
      </w:r>
      <w:r w:rsidR="3EBA72B5">
        <w:rPr/>
        <w:t xml:space="preserve"> </w:t>
      </w:r>
      <w:r w:rsidR="7DD9341B">
        <w:rPr/>
        <w:t>the dates of service, CPT code, and number of units</w:t>
      </w:r>
      <w:r w:rsidR="3EBA72B5">
        <w:rPr/>
        <w:t xml:space="preserve"> </w:t>
      </w:r>
      <w:r w:rsidR="7DD9341B">
        <w:rPr/>
        <w:t>on the Task List, who needs to receive the evaluation, and adds</w:t>
      </w:r>
      <w:r w:rsidR="3EBA72B5">
        <w:rPr/>
        <w:t xml:space="preserve"> </w:t>
      </w:r>
      <w:r w:rsidR="3EBA72B5">
        <w:rPr/>
        <w:t>the Office Manager</w:t>
      </w:r>
      <w:r w:rsidR="7DD9341B">
        <w:rPr/>
        <w:t>. Example:</w:t>
      </w:r>
    </w:p>
    <w:p w:rsidRPr="008727BB" w:rsidR="00D545F5" w:rsidP="002A75BE" w:rsidRDefault="001E5612" w14:paraId="56E77922" w14:textId="2200C1C0">
      <w:pPr>
        <w:pStyle w:val="p1"/>
        <w:numPr>
          <w:ilvl w:val="1"/>
          <w:numId w:val="2"/>
        </w:numPr>
        <w:spacing w:line="360" w:lineRule="auto"/>
      </w:pPr>
      <w:r w:rsidRPr="008727BB">
        <w:t>Dates of Service: 3/20/20, 96130, 1 unit</w:t>
      </w:r>
      <w:r w:rsidR="00423AD0">
        <w:t>.</w:t>
      </w:r>
    </w:p>
    <w:p w:rsidRPr="008727BB" w:rsidR="001E5612" w:rsidP="002A75BE" w:rsidRDefault="00D545F5" w14:paraId="78501D4C" w14:textId="0A98E863">
      <w:pPr>
        <w:pStyle w:val="p1"/>
        <w:numPr>
          <w:ilvl w:val="2"/>
          <w:numId w:val="2"/>
        </w:numPr>
        <w:spacing w:line="360" w:lineRule="auto"/>
      </w:pPr>
      <w:r w:rsidRPr="008727BB">
        <w:t>CPT Code 96130: F</w:t>
      </w:r>
      <w:r w:rsidRPr="008727BB">
        <w:t>irst hour of psychological testing evaluation services performed by a physician or qualified healthcare professional</w:t>
      </w:r>
      <w:r w:rsidRPr="008727BB">
        <w:t>.</w:t>
      </w:r>
    </w:p>
    <w:p w:rsidRPr="008727BB" w:rsidR="001E5612" w:rsidP="002A75BE" w:rsidRDefault="001E5612" w14:paraId="49DA2E6B" w14:textId="12159A46">
      <w:pPr>
        <w:pStyle w:val="p1"/>
        <w:numPr>
          <w:ilvl w:val="1"/>
          <w:numId w:val="2"/>
        </w:numPr>
        <w:spacing w:line="360" w:lineRule="auto"/>
      </w:pPr>
      <w:r w:rsidRPr="008727BB">
        <w:t>Dates of Service: 3/20/20, 9613</w:t>
      </w:r>
      <w:r w:rsidRPr="008727BB">
        <w:t>1</w:t>
      </w:r>
      <w:r w:rsidRPr="008727BB">
        <w:t xml:space="preserve">, </w:t>
      </w:r>
      <w:r w:rsidRPr="008727BB">
        <w:t>4</w:t>
      </w:r>
      <w:r w:rsidRPr="008727BB">
        <w:t xml:space="preserve"> unit</w:t>
      </w:r>
      <w:r w:rsidRPr="008727BB">
        <w:t>s</w:t>
      </w:r>
      <w:r w:rsidR="00423AD0">
        <w:t>.</w:t>
      </w:r>
    </w:p>
    <w:p w:rsidR="00104173" w:rsidP="002A75BE" w:rsidRDefault="00D545F5" w14:paraId="37816EB3" w14:textId="780CA5B7">
      <w:pPr>
        <w:pStyle w:val="p1"/>
        <w:numPr>
          <w:ilvl w:val="2"/>
          <w:numId w:val="2"/>
        </w:numPr>
        <w:spacing w:line="360" w:lineRule="auto"/>
      </w:pPr>
      <w:r w:rsidRPr="008727BB">
        <w:t>CPT Code 96131: A</w:t>
      </w:r>
      <w:r w:rsidRPr="008727BB">
        <w:t>dd-on code for psychological testing evaluation services, representing each additional hour (60 minutes) beyond the first hour (reported with 96130)</w:t>
      </w:r>
      <w:r w:rsidRPr="008727BB">
        <w:t xml:space="preserve">. </w:t>
      </w:r>
      <w:r w:rsidR="00104173">
        <w:t xml:space="preserve">Requires at least </w:t>
      </w:r>
      <w:r w:rsidR="00104173">
        <w:t>31</w:t>
      </w:r>
      <w:r w:rsidR="00104173">
        <w:t xml:space="preserve"> minutes of additional work to report one unit.</w:t>
      </w:r>
    </w:p>
    <w:p w:rsidRPr="008727BB" w:rsidR="00D545F5" w:rsidP="002A75BE" w:rsidRDefault="001E5612" w14:paraId="1CE7D271" w14:textId="61CC39C2">
      <w:pPr>
        <w:pStyle w:val="p1"/>
        <w:numPr>
          <w:ilvl w:val="1"/>
          <w:numId w:val="2"/>
        </w:numPr>
        <w:spacing w:line="360" w:lineRule="auto"/>
      </w:pPr>
      <w:r w:rsidRPr="008727BB">
        <w:t>Dates of Service: 3/20/20, 9613</w:t>
      </w:r>
      <w:r w:rsidRPr="008727BB">
        <w:t>8</w:t>
      </w:r>
      <w:r w:rsidRPr="008727BB">
        <w:t>, 1 unit</w:t>
      </w:r>
      <w:r w:rsidR="00423AD0">
        <w:t>.</w:t>
      </w:r>
    </w:p>
    <w:p w:rsidRPr="008727BB" w:rsidR="00D545F5" w:rsidP="002A75BE" w:rsidRDefault="00D545F5" w14:paraId="6BD31EC2" w14:textId="72D0A882">
      <w:pPr>
        <w:pStyle w:val="p1"/>
        <w:numPr>
          <w:ilvl w:val="2"/>
          <w:numId w:val="2"/>
        </w:numPr>
        <w:spacing w:line="360" w:lineRule="auto"/>
      </w:pPr>
      <w:r w:rsidRPr="008727BB">
        <w:lastRenderedPageBreak/>
        <w:t>CPT Code: 96138: F</w:t>
      </w:r>
      <w:r w:rsidRPr="008727BB">
        <w:t>irst 30 minutes of psychological test administration and scoring by a technician, involving two or more tests</w:t>
      </w:r>
      <w:r w:rsidR="00423AD0">
        <w:t>.</w:t>
      </w:r>
    </w:p>
    <w:p w:rsidR="00104173" w:rsidP="002A75BE" w:rsidRDefault="001E5612" w14:paraId="31910BF4" w14:textId="77777777">
      <w:pPr>
        <w:pStyle w:val="p1"/>
        <w:numPr>
          <w:ilvl w:val="1"/>
          <w:numId w:val="2"/>
        </w:numPr>
        <w:spacing w:line="360" w:lineRule="auto"/>
      </w:pPr>
      <w:r w:rsidRPr="008727BB">
        <w:t>Dates of Service: 3/20/20, 9613</w:t>
      </w:r>
      <w:r w:rsidRPr="008727BB">
        <w:t>9</w:t>
      </w:r>
      <w:r w:rsidRPr="008727BB">
        <w:t xml:space="preserve">, </w:t>
      </w:r>
      <w:r w:rsidRPr="008727BB">
        <w:t>6</w:t>
      </w:r>
      <w:r w:rsidRPr="008727BB">
        <w:t xml:space="preserve"> unit</w:t>
      </w:r>
      <w:r w:rsidRPr="008727BB">
        <w:t>s</w:t>
      </w:r>
    </w:p>
    <w:p w:rsidR="002A75BE" w:rsidP="002A75BE" w:rsidRDefault="00D545F5" w14:paraId="429EDCBD" w14:textId="77777777">
      <w:pPr>
        <w:pStyle w:val="p1"/>
        <w:numPr>
          <w:ilvl w:val="2"/>
          <w:numId w:val="2"/>
        </w:numPr>
        <w:spacing w:line="360" w:lineRule="auto"/>
      </w:pPr>
      <w:r w:rsidRPr="008727BB">
        <w:t>CPT Code: 96139: A</w:t>
      </w:r>
      <w:r w:rsidRPr="008727BB">
        <w:t>dd-on code for psychological test administration and scoring by a technician, covering each additional 30 minutes (beyond the initial 30 mins, which is billed with 96138</w:t>
      </w:r>
      <w:r w:rsidRPr="008727BB">
        <w:t xml:space="preserve">. </w:t>
      </w:r>
      <w:r w:rsidR="00104173">
        <w:t>Requires at least 16 minutes of additional work to report one unit.</w:t>
      </w:r>
    </w:p>
    <w:p w:rsidR="002A75BE" w:rsidP="002A75BE" w:rsidRDefault="002A75BE" w14:paraId="6D7049C0" w14:textId="77777777">
      <w:pPr>
        <w:pStyle w:val="p1"/>
        <w:numPr>
          <w:ilvl w:val="1"/>
          <w:numId w:val="2"/>
        </w:numPr>
        <w:spacing w:line="360" w:lineRule="auto"/>
      </w:pPr>
      <w:r>
        <w:t xml:space="preserve">All time billed under 96130/96131 reflects the </w:t>
      </w:r>
      <w:r>
        <w:t>QHP’s</w:t>
      </w:r>
      <w:r>
        <w:t xml:space="preserve"> personal time spent in record review, test selection, interpretation, integration, report writing, and interactive feedback, and does not include technician administration time</w:t>
      </w:r>
      <w:r>
        <w:t>.</w:t>
      </w:r>
    </w:p>
    <w:p w:rsidR="002A75BE" w:rsidP="002A75BE" w:rsidRDefault="002A75BE" w14:paraId="71AB1DDC" w14:textId="77777777">
      <w:pPr>
        <w:pStyle w:val="p1"/>
        <w:numPr>
          <w:ilvl w:val="1"/>
          <w:numId w:val="2"/>
        </w:numPr>
        <w:spacing w:line="360" w:lineRule="auto"/>
      </w:pPr>
      <w:r>
        <w:t>Missing failed/partial feedback protocol</w:t>
      </w:r>
      <w:r>
        <w:t xml:space="preserve"> </w:t>
      </w:r>
    </w:p>
    <w:p w:rsidR="002A75BE" w:rsidP="002A75BE" w:rsidRDefault="002A75BE" w14:paraId="23661130" w14:textId="3AFF90E5">
      <w:pPr>
        <w:pStyle w:val="p1"/>
        <w:numPr>
          <w:ilvl w:val="2"/>
          <w:numId w:val="2"/>
        </w:numPr>
        <w:spacing w:line="360" w:lineRule="auto"/>
      </w:pPr>
      <w:r>
        <w:t xml:space="preserve">If the client declines or does not attend the feedback session, the overseeing QHP documents the attempted interactive </w:t>
      </w:r>
      <w:proofErr w:type="gramStart"/>
      <w:r>
        <w:t>feedback</w:t>
      </w:r>
      <w:proofErr w:type="gramEnd"/>
      <w:r>
        <w:t xml:space="preserve"> and the reason feedback was not completed. Billing reflects only services </w:t>
      </w:r>
      <w:proofErr w:type="gramStart"/>
      <w:r>
        <w:t>actually performed</w:t>
      </w:r>
      <w:proofErr w:type="gramEnd"/>
      <w:r>
        <w:t>.</w:t>
      </w:r>
    </w:p>
    <w:p w:rsidRPr="008727BB" w:rsidR="003F6A8A" w:rsidP="002A75BE" w:rsidRDefault="001E5612" w14:paraId="0142E960" w14:textId="49DD65AF">
      <w:pPr>
        <w:pStyle w:val="p1"/>
        <w:numPr>
          <w:ilvl w:val="0"/>
          <w:numId w:val="2"/>
        </w:numPr>
        <w:spacing w:line="360" w:lineRule="auto"/>
      </w:pPr>
      <w:r w:rsidRPr="008727BB">
        <w:t>Office Man</w:t>
      </w:r>
      <w:r w:rsidRPr="008727BB">
        <w:t>a</w:t>
      </w:r>
      <w:r w:rsidRPr="008727BB">
        <w:t>ger sends evaluation to referral source, the client, and other providers as indicated</w:t>
      </w:r>
      <w:r w:rsidR="00423AD0">
        <w:t>.</w:t>
      </w:r>
    </w:p>
    <w:p w:rsidRPr="008727BB" w:rsidR="003F6A8A" w:rsidP="002A75BE" w:rsidRDefault="00BE778D" w14:paraId="30FD3D50" w14:textId="77777777">
      <w:pPr>
        <w:pStyle w:val="p1"/>
        <w:numPr>
          <w:ilvl w:val="0"/>
          <w:numId w:val="2"/>
        </w:numPr>
        <w:spacing w:line="360" w:lineRule="auto"/>
      </w:pPr>
      <w:r w:rsidRPr="008727BB">
        <w:t>Office Manager verifies that documentation supports billed units, including test administration time, integration time, and report completion</w:t>
      </w:r>
      <w:r w:rsidRPr="008727BB" w:rsidR="003F6A8A">
        <w:t xml:space="preserve"> </w:t>
      </w:r>
      <w:r w:rsidRPr="008727BB" w:rsidR="003F6A8A">
        <w:t>sufficient to support billed units in accordance with CPT time standards and payer audit expectations.</w:t>
      </w:r>
      <w:r w:rsidRPr="008727BB" w:rsidR="003F6A8A">
        <w:t xml:space="preserve"> </w:t>
      </w:r>
    </w:p>
    <w:p w:rsidRPr="008727BB" w:rsidR="00BE778D" w:rsidP="002A75BE" w:rsidRDefault="003F6A8A" w14:paraId="13AF74DC" w14:textId="70434066">
      <w:pPr>
        <w:pStyle w:val="p1"/>
        <w:numPr>
          <w:ilvl w:val="0"/>
          <w:numId w:val="2"/>
        </w:numPr>
        <w:spacing w:line="360" w:lineRule="auto"/>
        <w:rPr/>
      </w:pPr>
      <w:r w:rsidR="7C4A7307">
        <w:rPr/>
        <w:t>Office Manager flags any unit totals that exceed typical payer norms for QHP review prior to claim submission</w:t>
      </w:r>
      <w:r w:rsidR="7C4A7307">
        <w:rPr/>
        <w:t>.</w:t>
      </w:r>
    </w:p>
    <w:p w:rsidRPr="008727BB" w:rsidR="008727BB" w:rsidP="002A75BE" w:rsidRDefault="008727BB" w14:paraId="6B2DB2E4" w14:textId="77777777">
      <w:pPr>
        <w:pStyle w:val="p1"/>
        <w:numPr>
          <w:ilvl w:val="0"/>
          <w:numId w:val="2"/>
        </w:numPr>
        <w:spacing w:line="360" w:lineRule="auto"/>
      </w:pPr>
      <w:r w:rsidRPr="008727BB">
        <w:t>Office Manager completes and submits the CMS-1500 (or electronic equivalent) claim form.</w:t>
      </w:r>
    </w:p>
    <w:p w:rsidRPr="008727BB" w:rsidR="00CA2011" w:rsidP="002A75BE" w:rsidRDefault="00BE778D" w14:paraId="38A4A465" w14:textId="0127D68A">
      <w:pPr>
        <w:pStyle w:val="p1"/>
        <w:numPr>
          <w:ilvl w:val="0"/>
          <w:numId w:val="2"/>
        </w:numPr>
        <w:spacing w:line="360" w:lineRule="auto"/>
      </w:pPr>
      <w:r w:rsidRPr="008727BB">
        <w:t xml:space="preserve">Office Manager </w:t>
      </w:r>
      <w:r w:rsidRPr="008727BB" w:rsidR="00067D98">
        <w:t>changes label to tracking for billing. Example:</w:t>
      </w:r>
    </w:p>
    <w:p w:rsidRPr="008727BB" w:rsidR="003F6A8A" w:rsidP="002A75BE" w:rsidRDefault="00067D98" w14:paraId="031F6CE1" w14:textId="4D92B7FA">
      <w:pPr>
        <w:pStyle w:val="p1"/>
        <w:numPr>
          <w:ilvl w:val="1"/>
          <w:numId w:val="2"/>
        </w:numPr>
        <w:spacing w:line="360" w:lineRule="auto"/>
      </w:pPr>
      <w:r w:rsidRPr="008727BB">
        <w:t xml:space="preserve">Testing </w:t>
      </w:r>
      <w:r w:rsidRPr="008727BB">
        <w:t>Tracking</w:t>
      </w:r>
      <w:r w:rsidRPr="008727BB">
        <w:t xml:space="preserve">– </w:t>
      </w:r>
      <w:r w:rsidRPr="008727BB">
        <w:t>Billed</w:t>
      </w:r>
      <w:r w:rsidRPr="008727BB">
        <w:t xml:space="preserve"> </w:t>
      </w:r>
      <w:r w:rsidRPr="008727BB">
        <w:t>3</w:t>
      </w:r>
      <w:r w:rsidRPr="008727BB">
        <w:t>/25/20</w:t>
      </w:r>
      <w:r w:rsidR="00423AD0">
        <w:t>.</w:t>
      </w:r>
    </w:p>
    <w:p w:rsidRPr="008727BB" w:rsidR="007C1A25" w:rsidP="002A75BE" w:rsidRDefault="001E5612" w14:paraId="0082122B" w14:textId="00D84017">
      <w:pPr>
        <w:pStyle w:val="p1"/>
        <w:numPr>
          <w:ilvl w:val="1"/>
          <w:numId w:val="2"/>
        </w:numPr>
        <w:spacing w:line="360" w:lineRule="auto"/>
      </w:pPr>
      <w:r w:rsidRPr="008727BB">
        <w:t>Office Man</w:t>
      </w:r>
      <w:r w:rsidRPr="008727BB" w:rsidR="003F6A8A">
        <w:t>a</w:t>
      </w:r>
      <w:r w:rsidRPr="008727BB">
        <w:t xml:space="preserve">ger </w:t>
      </w:r>
      <w:r w:rsidRPr="008727BB" w:rsidR="00067D98">
        <w:t xml:space="preserve">clicks complete when receives reimbursement and </w:t>
      </w:r>
      <w:r w:rsidRPr="008727BB" w:rsidR="003F6A8A">
        <w:t>assigns productivity to the overseeing QHP.</w:t>
      </w:r>
    </w:p>
    <w:p w:rsidRPr="008727BB" w:rsidR="007C1A25" w:rsidP="002A75BE" w:rsidRDefault="007C1A25" w14:paraId="3462D933" w14:textId="77777777">
      <w:pPr>
        <w:pStyle w:val="Heading2"/>
        <w:spacing w:before="0" w:after="0" w:line="360" w:lineRule="auto"/>
      </w:pPr>
      <w:r w:rsidRPr="008727BB">
        <w:lastRenderedPageBreak/>
        <w:t>Referral Pathways</w:t>
      </w:r>
    </w:p>
    <w:p w:rsidRPr="008727BB" w:rsidR="007C1A25" w:rsidP="002A75BE" w:rsidRDefault="007C1A25" w14:paraId="4F3352C4" w14:textId="69976940">
      <w:pPr>
        <w:pStyle w:val="p1"/>
        <w:spacing w:before="0" w:beforeAutospacing="0" w:line="360" w:lineRule="auto"/>
      </w:pPr>
      <w:r w:rsidRPr="008727BB">
        <w:t>Referrals for psychological testing are either external (from community providers) or internal (from Autonomy clinicians). Regardless of referral source</w:t>
      </w:r>
      <w:r w:rsidRPr="008727BB" w:rsidR="008B356D">
        <w:t>, the p</w:t>
      </w:r>
      <w:r w:rsidRPr="008727BB" w:rsidR="008B356D">
        <w:t>rocess after receipt of referral</w:t>
      </w:r>
      <w:r w:rsidRPr="008727BB" w:rsidR="008B356D">
        <w:t xml:space="preserve"> remains the same.</w:t>
      </w:r>
    </w:p>
    <w:p w:rsidRPr="008727BB" w:rsidR="007C1A25" w:rsidP="002A75BE" w:rsidRDefault="007C1A25" w14:paraId="7EFB0FDA" w14:textId="77777777">
      <w:pPr>
        <w:pStyle w:val="Heading2"/>
        <w:spacing w:after="0" w:line="360" w:lineRule="auto"/>
      </w:pPr>
      <w:r w:rsidRPr="008727BB">
        <w:t>External Referrals</w:t>
      </w:r>
    </w:p>
    <w:p w:rsidRPr="008727BB" w:rsidR="007C1A25" w:rsidP="002A75BE" w:rsidRDefault="007C1A25" w14:paraId="7F66CAE3" w14:textId="5891A12B">
      <w:pPr>
        <w:pStyle w:val="p1"/>
        <w:spacing w:before="0" w:beforeAutospacing="0" w:after="0" w:afterAutospacing="0" w:line="360" w:lineRule="auto"/>
      </w:pPr>
      <w:r w:rsidRPr="008727BB">
        <w:t>External referrals are submitted via the referral form on the company website, faxed, or emailed.</w:t>
      </w:r>
    </w:p>
    <w:p w:rsidRPr="008727BB" w:rsidR="007C1A25" w:rsidP="002A75BE" w:rsidRDefault="007C1A25" w14:paraId="2582555D" w14:textId="77777777">
      <w:pPr>
        <w:pStyle w:val="Heading2"/>
        <w:spacing w:before="0" w:line="360" w:lineRule="auto"/>
      </w:pPr>
      <w:r w:rsidRPr="008727BB">
        <w:t>Internal Referrals</w:t>
      </w:r>
    </w:p>
    <w:p w:rsidRPr="008727BB" w:rsidR="007C1A25" w:rsidP="002A75BE" w:rsidRDefault="007C1A25" w14:paraId="7FC98779" w14:textId="50CF03A6">
      <w:pPr>
        <w:pStyle w:val="p1"/>
        <w:spacing w:before="0" w:beforeAutospacing="0" w:line="360" w:lineRule="auto"/>
      </w:pPr>
      <w:r w:rsidRPr="008727BB">
        <w:t xml:space="preserve">For internal referrals, the referring clinician </w:t>
      </w:r>
      <w:r w:rsidRPr="008727BB" w:rsidR="008B356D">
        <w:t>adds</w:t>
      </w:r>
      <w:r w:rsidRPr="008727BB">
        <w:t xml:space="preserve"> the referral question and medical necessity to the Office Manager</w:t>
      </w:r>
      <w:r w:rsidRPr="008727BB" w:rsidR="008B356D">
        <w:t xml:space="preserve">’s task list, who then begins </w:t>
      </w:r>
      <w:r w:rsidRPr="008727BB" w:rsidR="008B356D">
        <w:t>the process after receipt of referral</w:t>
      </w:r>
      <w:r w:rsidRPr="008727BB" w:rsidR="008B356D">
        <w:t>.</w:t>
      </w:r>
    </w:p>
    <w:p w:rsidRPr="008727BB" w:rsidR="007C1A25" w:rsidP="002A75BE" w:rsidRDefault="007C1A25" w14:paraId="715F2943" w14:textId="77777777">
      <w:pPr>
        <w:pStyle w:val="Heading2"/>
        <w:spacing w:line="360" w:lineRule="auto"/>
      </w:pPr>
      <w:r w:rsidRPr="008727BB">
        <w:t>Referral Form Requirements</w:t>
      </w:r>
    </w:p>
    <w:p w:rsidRPr="008727BB" w:rsidR="007C1A25" w:rsidP="002A75BE" w:rsidRDefault="007C1A25" w14:paraId="3632A4B3" w14:textId="52AF0A8F">
      <w:pPr>
        <w:pStyle w:val="p1"/>
        <w:spacing w:before="0" w:beforeAutospacing="0" w:line="360" w:lineRule="auto"/>
      </w:pPr>
      <w:r w:rsidRPr="008727BB">
        <w:t>The psychological testing referral form must collect the information required to (1) determine fit and urgency, (2) request appropriate collateral records, (3) verify benefits and prior authorization requirements, and (4) support diagnostic clarification. The form must include client identifying information, responsible party and scheduling contact information when different, complete primary and secondary insurance details, reason for evaluation, current services and providers, relevant psychiatric, developmental, educational, medical, and legal history, current symptom profile, family psychiatric history, and demographic considerations relevant to access and care delivery.</w:t>
      </w:r>
    </w:p>
    <w:p w:rsidRPr="008727BB" w:rsidR="007C1A25" w:rsidP="002A75BE" w:rsidRDefault="007C1A25" w14:paraId="4FE5249E" w14:textId="77777777">
      <w:pPr>
        <w:pStyle w:val="Heading2"/>
        <w:spacing w:line="360" w:lineRule="auto"/>
      </w:pPr>
      <w:r w:rsidRPr="008727BB">
        <w:t>Testing Intake Packet</w:t>
      </w:r>
    </w:p>
    <w:p w:rsidRPr="008727BB" w:rsidR="007C1A25" w:rsidP="002A75BE" w:rsidRDefault="007C1A25" w14:paraId="27A87066" w14:textId="2AC18325">
      <w:pPr>
        <w:pStyle w:val="p1"/>
        <w:spacing w:before="0" w:beforeAutospacing="0" w:line="360" w:lineRule="auto"/>
      </w:pPr>
      <w:r w:rsidRPr="008727BB">
        <w:t>The Office Manager sends required administrative forms</w:t>
      </w:r>
      <w:r w:rsidRPr="008727BB" w:rsidR="008B356D">
        <w:t>, Example</w:t>
      </w:r>
      <w:r w:rsidRPr="008727BB">
        <w:t xml:space="preserve"> (A1–A5)</w:t>
      </w:r>
      <w:r w:rsidRPr="008727BB" w:rsidR="008B356D">
        <w:t>,</w:t>
      </w:r>
      <w:r w:rsidRPr="008727BB">
        <w:t xml:space="preserve"> plus the testing-specific paperwork (</w:t>
      </w:r>
      <w:r w:rsidRPr="008727BB" w:rsidR="008B356D">
        <w:t xml:space="preserve">Example: </w:t>
      </w:r>
      <w:r w:rsidRPr="008727BB">
        <w:t>A17 Good Faith Estimate for evaluations when applicable; testing informed consent; any service-specific intake such as the ASD intake I4/I5 or ADHD intake I6/I7 depending on the referral question)</w:t>
      </w:r>
      <w:r w:rsidRPr="008727BB" w:rsidR="008B356D">
        <w:t xml:space="preserve"> that is indicated on the Intake Master List</w:t>
      </w:r>
      <w:r w:rsidRPr="008727BB">
        <w:t xml:space="preserve">. Collateral releases are sent and tracked as needed. The Office Manager confirms the </w:t>
      </w:r>
      <w:r w:rsidRPr="008727BB" w:rsidR="008B356D">
        <w:t>process</w:t>
      </w:r>
      <w:r w:rsidRPr="008727BB">
        <w:t xml:space="preserve"> is completed before the case can progress to scheduling.</w:t>
      </w:r>
    </w:p>
    <w:p w:rsidRPr="008727BB" w:rsidR="007C1A25" w:rsidP="002A75BE" w:rsidRDefault="007C1A25" w14:paraId="03ECD37F" w14:textId="77777777">
      <w:pPr>
        <w:pStyle w:val="Heading2"/>
        <w:spacing w:line="360" w:lineRule="auto"/>
      </w:pPr>
      <w:r w:rsidRPr="008727BB">
        <w:lastRenderedPageBreak/>
        <w:t>Waitlist Definition and Tracking</w:t>
      </w:r>
    </w:p>
    <w:p w:rsidRPr="008727BB" w:rsidR="007C1A25" w:rsidP="002A75BE" w:rsidRDefault="007C1A25" w14:paraId="068782CE" w14:textId="3FA82A21">
      <w:pPr>
        <w:pStyle w:val="p1"/>
        <w:spacing w:before="0" w:beforeAutospacing="0" w:line="360" w:lineRule="auto"/>
      </w:pPr>
      <w:r w:rsidRPr="008727BB">
        <w:t xml:space="preserve">The waitlist for psychological testing is tracked in </w:t>
      </w:r>
      <w:proofErr w:type="spellStart"/>
      <w:r w:rsidRPr="008727BB">
        <w:t>SimplePractice</w:t>
      </w:r>
      <w:proofErr w:type="spellEnd"/>
      <w:r w:rsidRPr="008727BB">
        <w:t xml:space="preserve"> using the Task List assigned to Autonomy Evaluations</w:t>
      </w:r>
      <w:r w:rsidRPr="008727BB" w:rsidR="008727BB">
        <w:t xml:space="preserve"> (</w:t>
      </w:r>
      <w:r w:rsidRPr="008727BB" w:rsidR="008727BB">
        <w:t>Example. Adult ADHD Testing – Referred 1/25/20</w:t>
      </w:r>
      <w:r w:rsidRPr="008727BB" w:rsidR="008727BB">
        <w:t>)</w:t>
      </w:r>
      <w:r w:rsidRPr="008727BB">
        <w:t>. A note in a client chart stating “waitlist” is not, by itself, a scheduling authorization. A client is considered on the testing waitlist if and only if there is an active task in the Autonomy Evaluations testing task list indicating “waiting list” status.</w:t>
      </w:r>
    </w:p>
    <w:p w:rsidRPr="008727BB" w:rsidR="007C1A25" w:rsidP="002A75BE" w:rsidRDefault="007C1A25" w14:paraId="17B1C3B3" w14:textId="77777777">
      <w:pPr>
        <w:pStyle w:val="Heading2"/>
        <w:spacing w:line="360" w:lineRule="auto"/>
      </w:pPr>
      <w:r w:rsidRPr="008727BB">
        <w:t>Task Status Meaning</w:t>
      </w:r>
    </w:p>
    <w:p w:rsidRPr="008727BB" w:rsidR="007C1A25" w:rsidP="002A75BE" w:rsidRDefault="007C1A25" w14:paraId="396F8C94" w14:textId="2FFB2FB2">
      <w:pPr>
        <w:pStyle w:val="p1"/>
        <w:spacing w:before="0" w:beforeAutospacing="0" w:line="360" w:lineRule="auto"/>
      </w:pPr>
      <w:r w:rsidRPr="008727BB">
        <w:t xml:space="preserve">A task existing in </w:t>
      </w:r>
      <w:proofErr w:type="spellStart"/>
      <w:r w:rsidRPr="008727BB">
        <w:t>SimplePractice</w:t>
      </w:r>
      <w:proofErr w:type="spellEnd"/>
      <w:r w:rsidRPr="008727BB">
        <w:t xml:space="preserve"> does not automatically mean the client is ready to schedule. Tasks move through </w:t>
      </w:r>
      <w:r w:rsidRPr="008727BB" w:rsidR="008727BB">
        <w:t xml:space="preserve">the </w:t>
      </w:r>
      <w:r w:rsidRPr="008727BB">
        <w:t>defined stages.</w:t>
      </w:r>
    </w:p>
    <w:p w:rsidRPr="008727BB" w:rsidR="007C1A25" w:rsidP="002A75BE" w:rsidRDefault="007C1A25" w14:paraId="0D6EAA4D" w14:textId="6F109C67">
      <w:pPr>
        <w:pStyle w:val="Heading2"/>
        <w:spacing w:line="360" w:lineRule="auto"/>
      </w:pPr>
      <w:r w:rsidRPr="008727BB">
        <w:t>Insurance Verification and Prior Authorization Pending</w:t>
      </w:r>
    </w:p>
    <w:p w:rsidRPr="008727BB" w:rsidR="007C1A25" w:rsidP="002A75BE" w:rsidRDefault="007C1A25" w14:paraId="4147AED6" w14:textId="1A43A41A">
      <w:pPr>
        <w:pStyle w:val="p1"/>
        <w:spacing w:before="0" w:beforeAutospacing="0" w:line="360" w:lineRule="auto"/>
      </w:pPr>
      <w:r w:rsidRPr="008727BB">
        <w:t xml:space="preserve">Administrative staff verify benefits and determine prior authorization requirements. If prior authorization is required, administrative staff submit the authorization request and update the task with submission date and reference number. </w:t>
      </w:r>
    </w:p>
    <w:p w:rsidRPr="008727BB" w:rsidR="007C1A25" w:rsidP="002A75BE" w:rsidRDefault="007C1A25" w14:paraId="760B148A" w14:textId="77777777">
      <w:pPr>
        <w:pStyle w:val="Heading2"/>
        <w:spacing w:line="360" w:lineRule="auto"/>
      </w:pPr>
      <w:r w:rsidRPr="008727BB">
        <w:t>Scheduling Authority and Procedure</w:t>
      </w:r>
    </w:p>
    <w:p w:rsidRPr="008727BB" w:rsidR="007C1A25" w:rsidP="002A75BE" w:rsidRDefault="007C1A25" w14:paraId="3FABF2E3" w14:textId="5261869F">
      <w:pPr>
        <w:pStyle w:val="p1"/>
        <w:spacing w:before="0" w:beforeAutospacing="0" w:line="360" w:lineRule="auto"/>
      </w:pPr>
      <w:r w:rsidRPr="008727BB">
        <w:t>The Office Manager schedules all psychological testing appointments, including diagnostic assessments for prior authorization, clinical interviews, test administration blocks, feedback sessions, and report-writing blocks when the schedule requires protected time. Clinicians do not self-schedule testing appointments with clients unless explicitly directed for a special circumstance.</w:t>
      </w:r>
    </w:p>
    <w:p w:rsidRPr="008727BB" w:rsidR="007C1A25" w:rsidP="002A75BE" w:rsidRDefault="007C1A25" w14:paraId="4291C83B" w14:textId="02765C21">
      <w:pPr>
        <w:pStyle w:val="Heading2"/>
        <w:spacing w:line="360" w:lineRule="auto"/>
      </w:pPr>
      <w:r w:rsidRPr="008727BB">
        <w:t xml:space="preserve">Appointment Type and Duration Rules </w:t>
      </w:r>
    </w:p>
    <w:p w:rsidRPr="008727BB" w:rsidR="007C1A25" w:rsidP="002A75BE" w:rsidRDefault="008727BB" w14:paraId="4517FE3A" w14:textId="4F506FEC">
      <w:pPr>
        <w:pStyle w:val="p1"/>
        <w:spacing w:before="0" w:beforeAutospacing="0" w:line="360" w:lineRule="auto"/>
      </w:pPr>
      <w:r w:rsidRPr="008727BB">
        <w:t>The intake</w:t>
      </w:r>
      <w:r w:rsidRPr="008727BB" w:rsidR="007C1A25">
        <w:t xml:space="preserve"> scheduling depends on whether a diagnostic assessment is needed for prior authorization or whether an updated diagnostic assessment is required for clinical reasons or payer rules.</w:t>
      </w:r>
    </w:p>
    <w:p w:rsidRPr="008727BB" w:rsidR="007C1A25" w:rsidP="2E42AD15" w:rsidRDefault="007C1A25" w14:paraId="7D684755" w14:textId="24D7441F">
      <w:pPr>
        <w:pStyle w:val="p1"/>
        <w:numPr>
          <w:ilvl w:val="0"/>
          <w:numId w:val="25"/>
        </w:numPr>
        <w:spacing w:line="360" w:lineRule="auto"/>
        <w:rPr/>
      </w:pPr>
      <w:r w:rsidR="7DF9E22F">
        <w:rPr/>
        <w:t xml:space="preserve">If a </w:t>
      </w:r>
      <w:r w:rsidR="4A5B48E5">
        <w:rPr/>
        <w:t>DA</w:t>
      </w:r>
      <w:r w:rsidR="7DF9E22F">
        <w:rPr/>
        <w:t xml:space="preserve"> is </w:t>
      </w:r>
      <w:r w:rsidR="7DF9E22F">
        <w:rPr/>
        <w:t>required</w:t>
      </w:r>
      <w:r w:rsidR="7DF9E22F">
        <w:rPr/>
        <w:t xml:space="preserve"> for prior authorization, schedule a 60-minute </w:t>
      </w:r>
      <w:r w:rsidR="4A5B48E5">
        <w:rPr/>
        <w:t>DA</w:t>
      </w:r>
      <w:r w:rsidR="7DF9E22F">
        <w:rPr/>
        <w:t xml:space="preserve"> (90791 equivalent visit type in the schedule) as the first appointment.</w:t>
      </w:r>
    </w:p>
    <w:p w:rsidRPr="008727BB" w:rsidR="007C1A25" w:rsidP="2E42AD15" w:rsidRDefault="007C1A25" w14:paraId="5C4037B5" w14:textId="56ECB9AE">
      <w:pPr>
        <w:pStyle w:val="p1"/>
        <w:numPr>
          <w:ilvl w:val="0"/>
          <w:numId w:val="25"/>
        </w:numPr>
        <w:spacing w:line="360" w:lineRule="auto"/>
        <w:rPr/>
      </w:pPr>
      <w:r w:rsidR="7DF9E22F">
        <w:rPr/>
        <w:t xml:space="preserve">If a </w:t>
      </w:r>
      <w:r w:rsidR="4A5B48E5">
        <w:rPr/>
        <w:t>DA</w:t>
      </w:r>
      <w:r w:rsidR="7DF9E22F">
        <w:rPr/>
        <w:t xml:space="preserve"> is already current and no preauthorization diagnostic visit is needed, schedule a 90-minute clinical interview as the first appointment.</w:t>
      </w:r>
      <w:r w:rsidR="7458C20B">
        <w:rPr/>
        <w:t xml:space="preserve"> (T CI Testing Intake – Clinical Interview in the schedule) </w:t>
      </w:r>
    </w:p>
    <w:p w:rsidRPr="008727BB" w:rsidR="007C1A25" w:rsidP="002A75BE" w:rsidRDefault="007C1A25" w14:paraId="26A600E2" w14:textId="77777777">
      <w:pPr>
        <w:pStyle w:val="Heading2"/>
        <w:spacing w:line="360" w:lineRule="auto"/>
      </w:pPr>
      <w:r w:rsidRPr="008727BB">
        <w:t>Administrative Communication Expectations</w:t>
      </w:r>
    </w:p>
    <w:p w:rsidRPr="008727BB" w:rsidR="007C1A25" w:rsidP="002A75BE" w:rsidRDefault="007C1A25" w14:paraId="4E39A649" w14:textId="1BAC8BEE">
      <w:pPr>
        <w:pStyle w:val="p1"/>
        <w:spacing w:before="0" w:beforeAutospacing="0" w:line="360" w:lineRule="auto"/>
      </w:pPr>
      <w:r w:rsidRPr="008727BB">
        <w:t xml:space="preserve">When administrative staff have scheduling questions related to testing workflow, waitlist status, prior authorization, or appointment sequencing, those questions are </w:t>
      </w:r>
      <w:r w:rsidRPr="008727BB" w:rsidR="008727BB">
        <w:t xml:space="preserve">directed to the Office Manager and the overseeing QHP </w:t>
      </w:r>
      <w:proofErr w:type="gramStart"/>
      <w:r w:rsidRPr="008727BB" w:rsidR="008727BB">
        <w:t>together</w:t>
      </w:r>
      <w:proofErr w:type="gramEnd"/>
      <w:r w:rsidRPr="008727BB" w:rsidR="008727BB">
        <w:t xml:space="preserve"> </w:t>
      </w:r>
      <w:r w:rsidRPr="008727BB">
        <w:t xml:space="preserve">so the workflow remains consistent. </w:t>
      </w:r>
      <w:r w:rsidRPr="008727BB" w:rsidR="008727BB">
        <w:t>T</w:t>
      </w:r>
      <w:r w:rsidRPr="008727BB">
        <w:t>he Office Manager is included by default on all testing scheduling process questions.</w:t>
      </w:r>
    </w:p>
    <w:p w:rsidRPr="008727BB" w:rsidR="007C1A25" w:rsidP="002A75BE" w:rsidRDefault="007C1A25" w14:paraId="14AD23D3" w14:textId="77777777">
      <w:pPr>
        <w:pStyle w:val="Heading2"/>
        <w:spacing w:line="360" w:lineRule="auto"/>
      </w:pPr>
      <w:r w:rsidRPr="008727BB">
        <w:t>Required Documentation Before Scheduling</w:t>
      </w:r>
    </w:p>
    <w:p w:rsidRPr="008727BB" w:rsidR="007C1A25" w:rsidP="002A75BE" w:rsidRDefault="007C1A25" w14:paraId="51441F4E" w14:textId="77777777">
      <w:pPr>
        <w:pStyle w:val="p1"/>
        <w:spacing w:before="0" w:beforeAutospacing="0" w:line="360" w:lineRule="auto"/>
      </w:pPr>
      <w:r w:rsidRPr="008727BB">
        <w:t>Testing appointments do not proceed unless intake paperwork is complete, insurance eligibility is verified, prior authorization is active when required, and collateral records requests have been initiated and tracked as indicated by the referral question. Administrative staff document completion status in the testing task and in the client chart as applicable.</w:t>
      </w:r>
    </w:p>
    <w:p w:rsidRPr="008727BB" w:rsidR="008727BB" w:rsidP="002A75BE" w:rsidRDefault="002B3FEE" w14:paraId="02E6EC24" w14:textId="6F4F714D">
      <w:pPr>
        <w:pStyle w:val="Heading2"/>
        <w:spacing w:after="0" w:line="360" w:lineRule="auto"/>
      </w:pPr>
      <w:r>
        <w:t xml:space="preserve">Testing Procedure </w:t>
      </w:r>
      <w:r w:rsidRPr="008727BB" w:rsidR="008727BB">
        <w:t>Checklist</w:t>
      </w:r>
    </w:p>
    <w:p w:rsidR="00D04E18" w:rsidP="002A75BE" w:rsidRDefault="007C1A25" w14:paraId="5EC8D3D7" w14:textId="5F11DF1F">
      <w:pPr>
        <w:pStyle w:val="Heading3"/>
        <w:spacing w:line="360" w:lineRule="auto"/>
      </w:pPr>
      <w:r w:rsidRPr="008727BB">
        <w:t>Can we take the insurance</w:t>
      </w:r>
      <w:r w:rsidR="00D04E18">
        <w:t>?</w:t>
      </w:r>
    </w:p>
    <w:p w:rsidR="00D04E18" w:rsidP="002A75BE" w:rsidRDefault="007C1A25" w14:paraId="519B9D6D" w14:textId="77777777">
      <w:pPr>
        <w:pStyle w:val="p1"/>
        <w:numPr>
          <w:ilvl w:val="0"/>
          <w:numId w:val="4"/>
        </w:numPr>
        <w:spacing w:line="360" w:lineRule="auto"/>
      </w:pPr>
      <w:r w:rsidRPr="008727BB">
        <w:t>Confirm payer is accepted for the requested service type and the intended clinician is in network or approved to bill that payer for that service.</w:t>
      </w:r>
    </w:p>
    <w:p w:rsidR="00D04E18" w:rsidP="002A75BE" w:rsidRDefault="007C1A25" w14:paraId="57482C35" w14:textId="4BA9A10C">
      <w:pPr>
        <w:pStyle w:val="Heading3"/>
        <w:spacing w:line="360" w:lineRule="auto"/>
      </w:pPr>
      <w:r w:rsidRPr="008727BB">
        <w:t>Can we take the referral question</w:t>
      </w:r>
      <w:r w:rsidR="00D04E18">
        <w:t>?</w:t>
      </w:r>
    </w:p>
    <w:p w:rsidR="00D04E18" w:rsidP="002A75BE" w:rsidRDefault="007C1A25" w14:paraId="752B4B19" w14:textId="77777777">
      <w:pPr>
        <w:pStyle w:val="p1"/>
        <w:numPr>
          <w:ilvl w:val="0"/>
          <w:numId w:val="4"/>
        </w:numPr>
        <w:spacing w:line="360" w:lineRule="auto"/>
      </w:pPr>
      <w:r w:rsidRPr="008727BB">
        <w:t>Confirm the referral question matches the services offered, is clinically appropriate, and is within scope for the available testing pathways.</w:t>
      </w:r>
    </w:p>
    <w:p w:rsidR="00D04E18" w:rsidP="002A75BE" w:rsidRDefault="007C1A25" w14:paraId="1E2A7D33" w14:textId="45941BB5">
      <w:pPr>
        <w:pStyle w:val="Heading3"/>
        <w:spacing w:line="360" w:lineRule="auto"/>
      </w:pPr>
      <w:r w:rsidRPr="008727BB">
        <w:t>Do we have the required referral information</w:t>
      </w:r>
      <w:r w:rsidR="00D04E18">
        <w:t>?</w:t>
      </w:r>
    </w:p>
    <w:p w:rsidR="00D04E18" w:rsidP="002A75BE" w:rsidRDefault="007C1A25" w14:paraId="024A0B17" w14:textId="6AC7A362">
      <w:pPr>
        <w:pStyle w:val="p1"/>
        <w:numPr>
          <w:ilvl w:val="0"/>
          <w:numId w:val="4"/>
        </w:numPr>
        <w:spacing w:line="360" w:lineRule="auto"/>
        <w:rPr/>
      </w:pPr>
      <w:r w:rsidR="1F4264BE">
        <w:rPr/>
        <w:t>Confirm that</w:t>
      </w:r>
      <w:r w:rsidR="7DF9E22F">
        <w:rPr/>
        <w:t xml:space="preserve"> the referral form is complete, including demographics, contact for scheduling, insurance details for primary and secondary, reason for evaluation, current services, and key history needed to </w:t>
      </w:r>
      <w:r w:rsidR="7DF9E22F">
        <w:rPr/>
        <w:t>proceed</w:t>
      </w:r>
      <w:r w:rsidR="7DF9E22F">
        <w:rPr/>
        <w:t>.</w:t>
      </w:r>
    </w:p>
    <w:p w:rsidR="00D04E18" w:rsidP="002A75BE" w:rsidRDefault="007C1A25" w14:paraId="1E7B9C74" w14:textId="77777777">
      <w:pPr>
        <w:pStyle w:val="Heading3"/>
        <w:spacing w:line="360" w:lineRule="auto"/>
      </w:pPr>
      <w:r w:rsidRPr="008727BB">
        <w:lastRenderedPageBreak/>
        <w:t>Has the testing intake packet been sent</w:t>
      </w:r>
      <w:r w:rsidR="00D04E18">
        <w:t>?</w:t>
      </w:r>
    </w:p>
    <w:p w:rsidR="00D04E18" w:rsidP="002A75BE" w:rsidRDefault="007C1A25" w14:paraId="73D6A1ED" w14:textId="77777777">
      <w:pPr>
        <w:pStyle w:val="p1"/>
        <w:numPr>
          <w:ilvl w:val="0"/>
          <w:numId w:val="4"/>
        </w:numPr>
        <w:spacing w:line="360" w:lineRule="auto"/>
      </w:pPr>
      <w:r w:rsidRPr="008727BB">
        <w:t xml:space="preserve">Send </w:t>
      </w:r>
      <w:r w:rsidR="00D04E18">
        <w:t xml:space="preserve">appropriate intake forms according to the Intake Master List. </w:t>
      </w:r>
    </w:p>
    <w:p w:rsidR="00D04E18" w:rsidP="002A75BE" w:rsidRDefault="00D04E18" w14:paraId="502F059D" w14:textId="3AA6AA85">
      <w:pPr>
        <w:pStyle w:val="p1"/>
        <w:numPr>
          <w:ilvl w:val="1"/>
          <w:numId w:val="4"/>
        </w:numPr>
        <w:spacing w:line="360" w:lineRule="auto"/>
      </w:pPr>
      <w:r>
        <w:t>Example:</w:t>
      </w:r>
      <w:r w:rsidR="005769A5">
        <w:t xml:space="preserve"> </w:t>
      </w:r>
      <w:r w:rsidRPr="008727BB" w:rsidR="007C1A25">
        <w:t>A1–A5 plus the evaluation-specific intake (adult ASD I4, child ASD I5, adult ADHD I6, child ADHD I7, differential I3 as applicable), plus testing informed consent and A17 Good Faith Estimate if applicable.</w:t>
      </w:r>
    </w:p>
    <w:p w:rsidR="00D04E18" w:rsidP="002A75BE" w:rsidRDefault="007C1A25" w14:paraId="4F917DAD" w14:textId="77777777">
      <w:pPr>
        <w:pStyle w:val="Heading3"/>
        <w:spacing w:line="360" w:lineRule="auto"/>
      </w:pPr>
      <w:r w:rsidRPr="008727BB">
        <w:t>Have required releases been sent</w:t>
      </w:r>
      <w:r w:rsidR="00D04E18">
        <w:t>?</w:t>
      </w:r>
    </w:p>
    <w:p w:rsidR="00D04E18" w:rsidP="002A75BE" w:rsidRDefault="007C1A25" w14:paraId="7773A125" w14:textId="77777777">
      <w:pPr>
        <w:pStyle w:val="p1"/>
        <w:numPr>
          <w:ilvl w:val="0"/>
          <w:numId w:val="4"/>
        </w:numPr>
        <w:spacing w:line="360" w:lineRule="auto"/>
      </w:pPr>
      <w:r w:rsidRPr="008727BB">
        <w:t>Send ROIs needed to request prior records and collateral sources relevant to the referral question.</w:t>
      </w:r>
    </w:p>
    <w:p w:rsidR="00D04E18" w:rsidP="002A75BE" w:rsidRDefault="007C1A25" w14:paraId="72EFDD8E" w14:textId="77777777">
      <w:pPr>
        <w:pStyle w:val="Heading3"/>
        <w:spacing w:line="360" w:lineRule="auto"/>
      </w:pPr>
      <w:r w:rsidRPr="008727BB">
        <w:t>Have prior records been requested and tracked</w:t>
      </w:r>
      <w:r w:rsidR="00D04E18">
        <w:t>?</w:t>
      </w:r>
    </w:p>
    <w:p w:rsidR="00D04E18" w:rsidP="002A75BE" w:rsidRDefault="007C1A25" w14:paraId="64B0C315" w14:textId="77777777">
      <w:pPr>
        <w:pStyle w:val="p1"/>
        <w:numPr>
          <w:ilvl w:val="0"/>
          <w:numId w:val="4"/>
        </w:numPr>
        <w:spacing w:line="360" w:lineRule="auto"/>
      </w:pPr>
      <w:r w:rsidRPr="008727BB">
        <w:t>Request prior diagnostic assessments, treatment plans, recent progress notes, prior testing reports, medication history, school records (IEP/504) if relevant, and other collateral sources based on the referral question.</w:t>
      </w:r>
    </w:p>
    <w:p w:rsidR="00D04E18" w:rsidP="002A75BE" w:rsidRDefault="007C1A25" w14:paraId="3A3B0A49" w14:textId="0336198C">
      <w:pPr>
        <w:pStyle w:val="Heading3"/>
        <w:spacing w:line="360" w:lineRule="auto"/>
      </w:pPr>
      <w:r w:rsidRPr="008727BB">
        <w:t>Is insurance eligibility verified</w:t>
      </w:r>
      <w:r w:rsidR="00D04E18">
        <w:t>?</w:t>
      </w:r>
    </w:p>
    <w:p w:rsidR="00D04E18" w:rsidP="002A75BE" w:rsidRDefault="007C1A25" w14:paraId="2CCE58EC" w14:textId="77777777">
      <w:pPr>
        <w:pStyle w:val="p1"/>
        <w:numPr>
          <w:ilvl w:val="0"/>
          <w:numId w:val="4"/>
        </w:numPr>
        <w:spacing w:line="360" w:lineRule="auto"/>
      </w:pPr>
      <w:r w:rsidRPr="008727BB">
        <w:t>Verify active coverage, mental health/testing benefits, deductible and OOP status, and confirm whether prior authorization is required for the planned testing services.</w:t>
      </w:r>
    </w:p>
    <w:p w:rsidR="00D04E18" w:rsidP="002A75BE" w:rsidRDefault="007C1A25" w14:paraId="370EDA63" w14:textId="1CA46082">
      <w:pPr>
        <w:pStyle w:val="Heading3"/>
        <w:spacing w:line="360" w:lineRule="auto"/>
      </w:pPr>
      <w:r w:rsidRPr="008727BB">
        <w:t>Is prior authorization required</w:t>
      </w:r>
      <w:r w:rsidR="00D04E18">
        <w:t>?</w:t>
      </w:r>
    </w:p>
    <w:p w:rsidR="00D04E18" w:rsidP="002A75BE" w:rsidRDefault="007C1A25" w14:paraId="4A555CF5" w14:textId="77777777">
      <w:pPr>
        <w:pStyle w:val="p1"/>
        <w:numPr>
          <w:ilvl w:val="0"/>
          <w:numId w:val="4"/>
        </w:numPr>
        <w:spacing w:line="360" w:lineRule="auto"/>
      </w:pPr>
      <w:r w:rsidRPr="008727BB">
        <w:t>If yes, submit prior authorization request and document reference number, dates requested, codes, and submission date.</w:t>
      </w:r>
    </w:p>
    <w:p w:rsidR="00D04E18" w:rsidP="002A75BE" w:rsidRDefault="007C1A25" w14:paraId="3E400C3C" w14:textId="69172926">
      <w:pPr>
        <w:pStyle w:val="Heading3"/>
        <w:spacing w:line="360" w:lineRule="auto"/>
      </w:pPr>
      <w:r w:rsidRPr="008727BB">
        <w:t>Is prior authorization approved</w:t>
      </w:r>
      <w:r w:rsidR="00D04E18">
        <w:t>?</w:t>
      </w:r>
    </w:p>
    <w:p w:rsidR="00D04E18" w:rsidP="002A75BE" w:rsidRDefault="007C1A25" w14:paraId="6534ABB0" w14:textId="77777777">
      <w:pPr>
        <w:pStyle w:val="p1"/>
        <w:numPr>
          <w:ilvl w:val="0"/>
          <w:numId w:val="4"/>
        </w:numPr>
        <w:spacing w:line="360" w:lineRule="auto"/>
      </w:pPr>
      <w:r w:rsidRPr="008727BB">
        <w:t>Confirm approval details, including authorization number, effective dates, unit limits, visit limits, and any documentation requirements.</w:t>
      </w:r>
    </w:p>
    <w:p w:rsidR="00D04E18" w:rsidP="002A75BE" w:rsidRDefault="007C1A25" w14:paraId="1C2C5E1C" w14:textId="38929369">
      <w:pPr>
        <w:pStyle w:val="Heading3"/>
        <w:spacing w:line="360" w:lineRule="auto"/>
      </w:pPr>
      <w:r w:rsidRPr="008727BB">
        <w:lastRenderedPageBreak/>
        <w:t>Is the case ready for clinical review</w:t>
      </w:r>
      <w:r w:rsidR="00D04E18">
        <w:t>?</w:t>
      </w:r>
    </w:p>
    <w:p w:rsidR="005769A5" w:rsidP="2E42AD15" w:rsidRDefault="007C1A25" w14:paraId="0A52D217" w14:textId="63EE7B48">
      <w:pPr>
        <w:pStyle w:val="p1"/>
        <w:numPr>
          <w:ilvl w:val="0"/>
          <w:numId w:val="4"/>
        </w:numPr>
        <w:spacing w:before="0" w:beforeAutospacing="off" w:after="0" w:afterAutospacing="off" w:line="360" w:lineRule="auto"/>
        <w:rPr/>
      </w:pPr>
      <w:r w:rsidR="7DF9E22F">
        <w:rPr/>
        <w:t xml:space="preserve">Once intake forms are complete, records </w:t>
      </w:r>
      <w:r w:rsidR="30FE6620">
        <w:rPr/>
        <w:t>have been received</w:t>
      </w:r>
      <w:r w:rsidR="7DF9E22F">
        <w:rPr/>
        <w:t xml:space="preserve"> (or sufficiently obtained), and authorization is approved if </w:t>
      </w:r>
      <w:r w:rsidR="7DF9E22F">
        <w:rPr/>
        <w:t>required</w:t>
      </w:r>
      <w:r w:rsidR="6ADFC07C">
        <w:rPr/>
        <w:t>. Assign</w:t>
      </w:r>
      <w:r w:rsidR="7DF9E22F">
        <w:rPr/>
        <w:t xml:space="preserve"> the task to the overseeing </w:t>
      </w:r>
      <w:r w:rsidR="4501A010">
        <w:rPr/>
        <w:t>QHP</w:t>
      </w:r>
      <w:r w:rsidR="7DF9E22F">
        <w:rPr/>
        <w:t xml:space="preserve"> for review.</w:t>
      </w:r>
    </w:p>
    <w:p w:rsidR="005769A5" w:rsidP="2E42AD15" w:rsidRDefault="007C1A25" w14:paraId="3001917F" w14:textId="77777777">
      <w:pPr>
        <w:pStyle w:val="Heading3"/>
        <w:spacing w:before="0" w:beforeAutospacing="off" w:line="360" w:lineRule="auto"/>
      </w:pPr>
      <w:r w:rsidR="7DF9E22F">
        <w:rPr/>
        <w:t xml:space="preserve">Has the overseeing </w:t>
      </w:r>
      <w:r w:rsidR="65FBCA37">
        <w:rPr/>
        <w:t>QHP</w:t>
      </w:r>
      <w:r w:rsidR="7DF9E22F">
        <w:rPr/>
        <w:t xml:space="preserve"> approved the testing pathway and sequence</w:t>
      </w:r>
      <w:r w:rsidR="7F5924A2">
        <w:rPr/>
        <w:t>?</w:t>
      </w:r>
    </w:p>
    <w:p w:rsidR="005769A5" w:rsidP="002A75BE" w:rsidRDefault="007C1A25" w14:paraId="3D00627D" w14:textId="77777777">
      <w:pPr>
        <w:pStyle w:val="p1"/>
        <w:numPr>
          <w:ilvl w:val="0"/>
          <w:numId w:val="4"/>
        </w:numPr>
        <w:spacing w:line="360" w:lineRule="auto"/>
      </w:pPr>
      <w:r w:rsidRPr="008727BB">
        <w:t>Provider confirms the appointment sequence and durations (DA versus clinical interview first, testing blocks, feedback session) and documents explicit scheduling instructions in the task.</w:t>
      </w:r>
    </w:p>
    <w:p w:rsidR="005769A5" w:rsidP="002A75BE" w:rsidRDefault="007C1A25" w14:paraId="7D3CA085" w14:textId="07BF666F">
      <w:pPr>
        <w:pStyle w:val="Heading3"/>
        <w:spacing w:line="360" w:lineRule="auto"/>
      </w:pPr>
      <w:r w:rsidRPr="008727BB">
        <w:t>Schedule the appointments</w:t>
      </w:r>
      <w:r w:rsidR="005769A5">
        <w:t>.</w:t>
      </w:r>
    </w:p>
    <w:p w:rsidR="005769A5" w:rsidP="002A75BE" w:rsidRDefault="007C1A25" w14:paraId="2BC35190" w14:textId="77777777">
      <w:pPr>
        <w:pStyle w:val="p1"/>
        <w:numPr>
          <w:ilvl w:val="0"/>
          <w:numId w:val="4"/>
        </w:numPr>
        <w:spacing w:line="360" w:lineRule="auto"/>
      </w:pPr>
      <w:r w:rsidRPr="008727BB">
        <w:t>Office Manager schedules only after written provider instruction is documented, using the specified appointment types, durations, and sequence.</w:t>
      </w:r>
    </w:p>
    <w:p w:rsidR="005769A5" w:rsidP="002A75BE" w:rsidRDefault="007C1A25" w14:paraId="6CD56E11" w14:textId="54C965BF">
      <w:pPr>
        <w:pStyle w:val="Heading3"/>
        <w:spacing w:line="360" w:lineRule="auto"/>
      </w:pPr>
      <w:r w:rsidRPr="008727BB">
        <w:t>Confirm client readiness and financials</w:t>
      </w:r>
      <w:r w:rsidR="005769A5">
        <w:t>.</w:t>
      </w:r>
    </w:p>
    <w:p w:rsidR="005769A5" w:rsidP="002A75BE" w:rsidRDefault="007C1A25" w14:paraId="71DD1F7B" w14:textId="77777777">
      <w:pPr>
        <w:pStyle w:val="p1"/>
        <w:numPr>
          <w:ilvl w:val="0"/>
          <w:numId w:val="4"/>
        </w:numPr>
        <w:spacing w:line="360" w:lineRule="auto"/>
      </w:pPr>
      <w:r w:rsidRPr="008727BB">
        <w:t>Confirm card on file, financial responsibility acknowledgment, and that the client understands telehealth versus in-office logistics and any record requests still pending.</w:t>
      </w:r>
    </w:p>
    <w:p w:rsidR="005769A5" w:rsidP="002A75BE" w:rsidRDefault="007C1A25" w14:paraId="3B13F589" w14:textId="4D513DC8">
      <w:pPr>
        <w:pStyle w:val="Heading3"/>
        <w:spacing w:line="360" w:lineRule="auto"/>
      </w:pPr>
      <w:r w:rsidRPr="008727BB">
        <w:t>Document completion</w:t>
      </w:r>
      <w:r w:rsidR="005769A5">
        <w:t>.</w:t>
      </w:r>
    </w:p>
    <w:p w:rsidR="00182572" w:rsidP="002A75BE" w:rsidRDefault="007C1A25" w14:paraId="61738EA7" w14:textId="4164133B">
      <w:pPr>
        <w:pStyle w:val="p1"/>
        <w:numPr>
          <w:ilvl w:val="0"/>
          <w:numId w:val="4"/>
        </w:numPr>
        <w:spacing w:line="360" w:lineRule="auto"/>
      </w:pPr>
      <w:r w:rsidRPr="008727BB">
        <w:t>Update the testing task status and chart notes indicating all pre-scheduling steps are complete and appointments are scheduled.</w:t>
      </w:r>
    </w:p>
    <w:p w:rsidR="00182572" w:rsidP="002A75BE" w:rsidRDefault="00182572" w14:paraId="1CDF1B77" w14:textId="77777777">
      <w:pPr>
        <w:pStyle w:val="Heading2"/>
        <w:spacing w:line="360" w:lineRule="auto"/>
      </w:pPr>
      <w:r w:rsidRPr="00182572">
        <w:t xml:space="preserve">Top 10 Payer Denial Traps </w:t>
      </w:r>
      <w:r>
        <w:t>f</w:t>
      </w:r>
      <w:r w:rsidRPr="00182572">
        <w:t>or 96130/96131</w:t>
      </w:r>
    </w:p>
    <w:p w:rsidR="00182572" w:rsidP="002A75BE" w:rsidRDefault="00182572" w14:paraId="07221F83" w14:textId="654D425E">
      <w:pPr>
        <w:pStyle w:val="Heading3"/>
        <w:numPr>
          <w:ilvl w:val="0"/>
          <w:numId w:val="5"/>
        </w:numPr>
        <w:spacing w:line="360" w:lineRule="auto"/>
      </w:pPr>
      <w:r>
        <w:t>Medical necessity not explicitly documented</w:t>
      </w:r>
      <w:r>
        <w:t xml:space="preserve"> </w:t>
      </w:r>
    </w:p>
    <w:p w:rsidR="00182572" w:rsidP="002A75BE" w:rsidRDefault="00182572" w14:paraId="2F5AB7B4" w14:textId="77777777">
      <w:pPr>
        <w:pStyle w:val="p3"/>
        <w:numPr>
          <w:ilvl w:val="0"/>
          <w:numId w:val="4"/>
        </w:numPr>
        <w:spacing w:before="0" w:beforeAutospacing="0" w:line="360" w:lineRule="auto"/>
      </w:pPr>
      <w:r>
        <w:t>The report describes symptoms and results but never clearly states why formal psychological testing was required instead of clinical interview alone.</w:t>
      </w:r>
    </w:p>
    <w:p w:rsidR="00182572" w:rsidP="002A75BE" w:rsidRDefault="00182572" w14:paraId="21052D72" w14:textId="77777777">
      <w:pPr>
        <w:pStyle w:val="p3"/>
        <w:numPr>
          <w:ilvl w:val="0"/>
          <w:numId w:val="4"/>
        </w:numPr>
        <w:spacing w:before="0" w:beforeAutospacing="0" w:line="360" w:lineRule="auto"/>
      </w:pPr>
      <w:r>
        <w:t>Payers look for:</w:t>
      </w:r>
    </w:p>
    <w:p w:rsidR="00182572" w:rsidP="002A75BE" w:rsidRDefault="00182572" w14:paraId="69318798" w14:textId="77777777">
      <w:pPr>
        <w:pStyle w:val="p3"/>
        <w:numPr>
          <w:ilvl w:val="1"/>
          <w:numId w:val="4"/>
        </w:numPr>
        <w:spacing w:before="0" w:beforeAutospacing="0" w:line="360" w:lineRule="auto"/>
      </w:pPr>
      <w:r>
        <w:t>diagnostic uncertainty</w:t>
      </w:r>
    </w:p>
    <w:p w:rsidR="00182572" w:rsidP="002A75BE" w:rsidRDefault="00182572" w14:paraId="46FAB840" w14:textId="77777777">
      <w:pPr>
        <w:pStyle w:val="p3"/>
        <w:numPr>
          <w:ilvl w:val="1"/>
          <w:numId w:val="4"/>
        </w:numPr>
        <w:spacing w:before="0" w:beforeAutospacing="0" w:line="360" w:lineRule="auto"/>
      </w:pPr>
      <w:r>
        <w:lastRenderedPageBreak/>
        <w:t>need for differential diagnosis</w:t>
      </w:r>
    </w:p>
    <w:p w:rsidR="00182572" w:rsidP="002A75BE" w:rsidRDefault="00182572" w14:paraId="147AEBF1" w14:textId="77777777">
      <w:pPr>
        <w:pStyle w:val="p3"/>
        <w:numPr>
          <w:ilvl w:val="1"/>
          <w:numId w:val="4"/>
        </w:numPr>
        <w:spacing w:before="0" w:beforeAutospacing="0" w:line="360" w:lineRule="auto"/>
      </w:pPr>
      <w:r>
        <w:t>impact on treatment planning</w:t>
      </w:r>
    </w:p>
    <w:p w:rsidR="00182572" w:rsidP="002A75BE" w:rsidRDefault="00182572" w14:paraId="56C7E145" w14:textId="77777777">
      <w:pPr>
        <w:pStyle w:val="p3"/>
        <w:numPr>
          <w:ilvl w:val="1"/>
          <w:numId w:val="4"/>
        </w:numPr>
        <w:spacing w:before="0" w:beforeAutospacing="0" w:line="360" w:lineRule="auto"/>
      </w:pPr>
      <w:r>
        <w:t>prior evaluation insufficiency</w:t>
      </w:r>
    </w:p>
    <w:p w:rsidR="00182572" w:rsidP="002A75BE" w:rsidRDefault="00182572" w14:paraId="51D023EC" w14:textId="77777777">
      <w:pPr>
        <w:pStyle w:val="p3"/>
        <w:numPr>
          <w:ilvl w:val="0"/>
          <w:numId w:val="4"/>
        </w:numPr>
        <w:spacing w:before="0" w:beforeAutospacing="0" w:line="360" w:lineRule="auto"/>
      </w:pPr>
      <w:r>
        <w:t>Protective language to include in reports:</w:t>
      </w:r>
    </w:p>
    <w:p w:rsidR="00182572" w:rsidP="002A75BE" w:rsidRDefault="00182572" w14:paraId="3A18A2B7" w14:textId="77777777">
      <w:pPr>
        <w:pStyle w:val="p3"/>
        <w:numPr>
          <w:ilvl w:val="1"/>
          <w:numId w:val="4"/>
        </w:numPr>
        <w:spacing w:before="0" w:beforeAutospacing="0" w:line="360" w:lineRule="auto"/>
      </w:pPr>
      <w:r>
        <w:t>“Formal psychological testing was medically necessary to clarify diagnostic impressions and guide treatment planning beyond what could be determined through clinical interview alone.”</w:t>
      </w:r>
    </w:p>
    <w:p w:rsidRPr="00182572" w:rsidR="00182572" w:rsidP="002A75BE" w:rsidRDefault="00182572" w14:paraId="51CC7C54" w14:textId="05FD4233">
      <w:pPr>
        <w:pStyle w:val="Heading3"/>
        <w:numPr>
          <w:ilvl w:val="0"/>
          <w:numId w:val="5"/>
        </w:numPr>
        <w:spacing w:before="0" w:line="360" w:lineRule="auto"/>
        <w:rPr>
          <w:rFonts w:eastAsia="Times New Roman"/>
        </w:rPr>
      </w:pPr>
      <w:r>
        <w:t xml:space="preserve">Prior </w:t>
      </w:r>
      <w:r>
        <w:t>Authorization Mismatch</w:t>
      </w:r>
    </w:p>
    <w:p w:rsidR="00182572" w:rsidP="002A75BE" w:rsidRDefault="00182572" w14:paraId="3EB37D13" w14:textId="77777777">
      <w:pPr>
        <w:pStyle w:val="p3"/>
        <w:numPr>
          <w:ilvl w:val="0"/>
          <w:numId w:val="15"/>
        </w:numPr>
        <w:spacing w:before="0" w:beforeAutospacing="0" w:line="360" w:lineRule="auto"/>
      </w:pPr>
      <w:r>
        <w:t>Very common with BCBS ND.</w:t>
      </w:r>
    </w:p>
    <w:p w:rsidR="00182572" w:rsidP="002A75BE" w:rsidRDefault="00182572" w14:paraId="73D66F1C" w14:textId="77777777">
      <w:pPr>
        <w:pStyle w:val="p3"/>
        <w:numPr>
          <w:ilvl w:val="0"/>
          <w:numId w:val="15"/>
        </w:numPr>
        <w:spacing w:line="360" w:lineRule="auto"/>
      </w:pPr>
      <w:r>
        <w:t>Risk patterns:</w:t>
      </w:r>
    </w:p>
    <w:p w:rsidR="00182572" w:rsidP="002A75BE" w:rsidRDefault="00182572" w14:paraId="563AB635" w14:textId="77777777">
      <w:pPr>
        <w:pStyle w:val="p3"/>
        <w:numPr>
          <w:ilvl w:val="1"/>
          <w:numId w:val="15"/>
        </w:numPr>
        <w:spacing w:line="360" w:lineRule="auto"/>
      </w:pPr>
      <w:r>
        <w:t>wrong provider role</w:t>
      </w:r>
    </w:p>
    <w:p w:rsidR="00182572" w:rsidP="002A75BE" w:rsidRDefault="00182572" w14:paraId="651A7923" w14:textId="77777777">
      <w:pPr>
        <w:pStyle w:val="p3"/>
        <w:numPr>
          <w:ilvl w:val="1"/>
          <w:numId w:val="15"/>
        </w:numPr>
        <w:spacing w:line="360" w:lineRule="auto"/>
      </w:pPr>
      <w:r>
        <w:t>wrong CPT mix</w:t>
      </w:r>
    </w:p>
    <w:p w:rsidR="00182572" w:rsidP="002A75BE" w:rsidRDefault="00182572" w14:paraId="38E00FFC" w14:textId="77777777">
      <w:pPr>
        <w:pStyle w:val="p3"/>
        <w:numPr>
          <w:ilvl w:val="1"/>
          <w:numId w:val="15"/>
        </w:numPr>
        <w:spacing w:line="360" w:lineRule="auto"/>
      </w:pPr>
      <w:r>
        <w:t>units billed exceed authorization</w:t>
      </w:r>
    </w:p>
    <w:p w:rsidR="00182572" w:rsidP="002A75BE" w:rsidRDefault="00182572" w14:paraId="494D92B7" w14:textId="77777777">
      <w:pPr>
        <w:pStyle w:val="p3"/>
        <w:numPr>
          <w:ilvl w:val="1"/>
          <w:numId w:val="15"/>
        </w:numPr>
        <w:spacing w:line="360" w:lineRule="auto"/>
      </w:pPr>
      <w:r>
        <w:t>dates outside auth window</w:t>
      </w:r>
    </w:p>
    <w:p w:rsidR="00182572" w:rsidP="002A75BE" w:rsidRDefault="00182572" w14:paraId="15FE64A0" w14:textId="77777777">
      <w:pPr>
        <w:pStyle w:val="p3"/>
        <w:numPr>
          <w:ilvl w:val="0"/>
          <w:numId w:val="15"/>
        </w:numPr>
        <w:spacing w:line="360" w:lineRule="auto"/>
      </w:pPr>
      <w:r>
        <w:t>Internal safeguard:</w:t>
      </w:r>
    </w:p>
    <w:p w:rsidR="00182572" w:rsidP="002A75BE" w:rsidRDefault="00182572" w14:paraId="1649FFCA" w14:textId="77777777">
      <w:pPr>
        <w:pStyle w:val="p3"/>
        <w:numPr>
          <w:ilvl w:val="1"/>
          <w:numId w:val="15"/>
        </w:numPr>
        <w:spacing w:line="360" w:lineRule="auto"/>
      </w:pPr>
      <w:r>
        <w:t>Before billing, verify:</w:t>
      </w:r>
    </w:p>
    <w:p w:rsidR="00182572" w:rsidP="002A75BE" w:rsidRDefault="00182572" w14:paraId="58310D2A" w14:textId="77777777">
      <w:pPr>
        <w:pStyle w:val="p3"/>
        <w:numPr>
          <w:ilvl w:val="2"/>
          <w:numId w:val="15"/>
        </w:numPr>
        <w:spacing w:line="360" w:lineRule="auto"/>
      </w:pPr>
      <w:r>
        <w:t>auth number</w:t>
      </w:r>
    </w:p>
    <w:p w:rsidR="00182572" w:rsidP="002A75BE" w:rsidRDefault="00182572" w14:paraId="29A3A9A9" w14:textId="77777777">
      <w:pPr>
        <w:pStyle w:val="p3"/>
        <w:numPr>
          <w:ilvl w:val="2"/>
          <w:numId w:val="15"/>
        </w:numPr>
        <w:spacing w:line="360" w:lineRule="auto"/>
      </w:pPr>
      <w:r>
        <w:t>PT codes approved</w:t>
      </w:r>
    </w:p>
    <w:p w:rsidR="00182572" w:rsidP="002A75BE" w:rsidRDefault="00182572" w14:paraId="3B8099EC" w14:textId="77777777">
      <w:pPr>
        <w:pStyle w:val="p3"/>
        <w:numPr>
          <w:ilvl w:val="2"/>
          <w:numId w:val="15"/>
        </w:numPr>
        <w:spacing w:line="360" w:lineRule="auto"/>
      </w:pPr>
      <w:r>
        <w:t>unit limits</w:t>
      </w:r>
    </w:p>
    <w:p w:rsidR="00182572" w:rsidP="002A75BE" w:rsidRDefault="00182572" w14:paraId="2A947EAC" w14:textId="77777777">
      <w:pPr>
        <w:pStyle w:val="p3"/>
        <w:numPr>
          <w:ilvl w:val="2"/>
          <w:numId w:val="15"/>
        </w:numPr>
        <w:spacing w:line="360" w:lineRule="auto"/>
      </w:pPr>
      <w:r>
        <w:t>servicing provider</w:t>
      </w:r>
    </w:p>
    <w:p w:rsidR="00182572" w:rsidP="002A75BE" w:rsidRDefault="00182572" w14:paraId="6F768544" w14:textId="23AFCE92">
      <w:pPr>
        <w:pStyle w:val="p3"/>
        <w:numPr>
          <w:ilvl w:val="2"/>
          <w:numId w:val="15"/>
        </w:numPr>
        <w:spacing w:line="360" w:lineRule="auto"/>
      </w:pPr>
      <w:r>
        <w:t>effective dates</w:t>
      </w:r>
    </w:p>
    <w:p w:rsidR="00182572" w:rsidP="002A75BE" w:rsidRDefault="00182572" w14:paraId="6504583C" w14:textId="74759B86">
      <w:pPr>
        <w:pStyle w:val="Heading3"/>
        <w:numPr>
          <w:ilvl w:val="0"/>
          <w:numId w:val="5"/>
        </w:numPr>
        <w:spacing w:line="360" w:lineRule="auto"/>
      </w:pPr>
      <w:r>
        <w:t xml:space="preserve">Time </w:t>
      </w:r>
      <w:r>
        <w:t>Documentation Does Not Support Units</w:t>
      </w:r>
    </w:p>
    <w:p w:rsidR="00182572" w:rsidP="002A75BE" w:rsidRDefault="00182572" w14:paraId="0B649026" w14:textId="77777777">
      <w:pPr>
        <w:pStyle w:val="p3"/>
        <w:numPr>
          <w:ilvl w:val="0"/>
          <w:numId w:val="16"/>
        </w:numPr>
        <w:spacing w:before="0" w:beforeAutospacing="0" w:line="360" w:lineRule="auto"/>
      </w:pPr>
      <w:r>
        <w:t>High audit risk.</w:t>
      </w:r>
    </w:p>
    <w:p w:rsidR="00182572" w:rsidP="002A75BE" w:rsidRDefault="00182572" w14:paraId="0DA61008" w14:textId="77777777">
      <w:pPr>
        <w:pStyle w:val="p3"/>
        <w:numPr>
          <w:ilvl w:val="0"/>
          <w:numId w:val="16"/>
        </w:numPr>
        <w:spacing w:line="360" w:lineRule="auto"/>
      </w:pPr>
      <w:r>
        <w:t>For 96130/96131, payers expect clear time accounting for:</w:t>
      </w:r>
    </w:p>
    <w:p w:rsidR="00182572" w:rsidP="002A75BE" w:rsidRDefault="00182572" w14:paraId="4861E66A" w14:textId="77777777">
      <w:pPr>
        <w:pStyle w:val="p3"/>
        <w:numPr>
          <w:ilvl w:val="1"/>
          <w:numId w:val="16"/>
        </w:numPr>
        <w:spacing w:line="360" w:lineRule="auto"/>
      </w:pPr>
      <w:r>
        <w:t>test selection</w:t>
      </w:r>
    </w:p>
    <w:p w:rsidR="00182572" w:rsidP="002A75BE" w:rsidRDefault="00182572" w14:paraId="3B1773C4" w14:textId="77777777">
      <w:pPr>
        <w:pStyle w:val="p3"/>
        <w:numPr>
          <w:ilvl w:val="1"/>
          <w:numId w:val="16"/>
        </w:numPr>
        <w:spacing w:line="360" w:lineRule="auto"/>
      </w:pPr>
      <w:r>
        <w:t>i</w:t>
      </w:r>
      <w:r>
        <w:t>ntegration</w:t>
      </w:r>
    </w:p>
    <w:p w:rsidR="00182572" w:rsidP="002A75BE" w:rsidRDefault="00182572" w14:paraId="3266E8B4" w14:textId="77777777">
      <w:pPr>
        <w:pStyle w:val="p3"/>
        <w:numPr>
          <w:ilvl w:val="1"/>
          <w:numId w:val="16"/>
        </w:numPr>
        <w:spacing w:line="360" w:lineRule="auto"/>
      </w:pPr>
      <w:r>
        <w:t>interpretation</w:t>
      </w:r>
    </w:p>
    <w:p w:rsidR="00182572" w:rsidP="002A75BE" w:rsidRDefault="00182572" w14:paraId="29A36EEE" w14:textId="77777777">
      <w:pPr>
        <w:pStyle w:val="p3"/>
        <w:numPr>
          <w:ilvl w:val="1"/>
          <w:numId w:val="16"/>
        </w:numPr>
        <w:spacing w:line="360" w:lineRule="auto"/>
      </w:pPr>
      <w:r>
        <w:t>report writing</w:t>
      </w:r>
    </w:p>
    <w:p w:rsidR="00182572" w:rsidP="002A75BE" w:rsidRDefault="00182572" w14:paraId="4BFE8866" w14:textId="77777777">
      <w:pPr>
        <w:pStyle w:val="p3"/>
        <w:numPr>
          <w:ilvl w:val="1"/>
          <w:numId w:val="16"/>
        </w:numPr>
        <w:spacing w:line="360" w:lineRule="auto"/>
      </w:pPr>
      <w:r>
        <w:t>feedback</w:t>
      </w:r>
    </w:p>
    <w:p w:rsidR="00182572" w:rsidP="002A75BE" w:rsidRDefault="00182572" w14:paraId="2E944CAB" w14:textId="77777777">
      <w:pPr>
        <w:pStyle w:val="p3"/>
        <w:numPr>
          <w:ilvl w:val="0"/>
          <w:numId w:val="16"/>
        </w:numPr>
        <w:spacing w:line="360" w:lineRule="auto"/>
      </w:pPr>
      <w:r>
        <w:lastRenderedPageBreak/>
        <w:t>Common failure:</w:t>
      </w:r>
    </w:p>
    <w:p w:rsidR="00182572" w:rsidP="002A75BE" w:rsidRDefault="00182572" w14:paraId="72AD34EB" w14:textId="77777777">
      <w:pPr>
        <w:pStyle w:val="p3"/>
        <w:numPr>
          <w:ilvl w:val="1"/>
          <w:numId w:val="16"/>
        </w:numPr>
        <w:spacing w:line="360" w:lineRule="auto"/>
      </w:pPr>
      <w:r>
        <w:t>Report is long but time is not documented or looks inflated.</w:t>
      </w:r>
    </w:p>
    <w:p w:rsidR="00182572" w:rsidP="002A75BE" w:rsidRDefault="00182572" w14:paraId="1833D67A" w14:textId="77777777">
      <w:pPr>
        <w:pStyle w:val="p3"/>
        <w:numPr>
          <w:ilvl w:val="0"/>
          <w:numId w:val="16"/>
        </w:numPr>
        <w:spacing w:line="360" w:lineRule="auto"/>
      </w:pPr>
      <w:r>
        <w:t>Minimum protection:</w:t>
      </w:r>
    </w:p>
    <w:p w:rsidR="00182572" w:rsidP="002A75BE" w:rsidRDefault="00182572" w14:paraId="2FA1215F" w14:textId="77777777">
      <w:pPr>
        <w:pStyle w:val="p3"/>
        <w:numPr>
          <w:ilvl w:val="1"/>
          <w:numId w:val="16"/>
        </w:numPr>
        <w:spacing w:line="360" w:lineRule="auto"/>
      </w:pPr>
      <w:r>
        <w:t>At bottom of eval include something like:</w:t>
      </w:r>
    </w:p>
    <w:p w:rsidR="00182572" w:rsidP="002A75BE" w:rsidRDefault="00182572" w14:paraId="20918B8E" w14:textId="77777777">
      <w:pPr>
        <w:pStyle w:val="p3"/>
        <w:numPr>
          <w:ilvl w:val="2"/>
          <w:numId w:val="16"/>
        </w:numPr>
        <w:spacing w:line="360" w:lineRule="auto"/>
      </w:pPr>
      <w:r>
        <w:t>“Total psychological testing evaluation time (96130/96131) included record review, test selection, integration, report writing, and feedback.”</w:t>
      </w:r>
    </w:p>
    <w:p w:rsidRPr="00182572" w:rsidR="00182572" w:rsidP="002A75BE" w:rsidRDefault="00182572" w14:paraId="1BBE04E1" w14:textId="77777777">
      <w:pPr>
        <w:pStyle w:val="p3"/>
        <w:numPr>
          <w:ilvl w:val="2"/>
          <w:numId w:val="16"/>
        </w:numPr>
        <w:spacing w:line="360" w:lineRule="auto"/>
        <w:rPr>
          <w:rFonts w:eastAsiaTheme="majorEastAsia"/>
        </w:rPr>
      </w:pPr>
      <w:r>
        <w:t>Even better: maintain internal time log.</w:t>
      </w:r>
    </w:p>
    <w:p w:rsidR="00182572" w:rsidP="002A75BE" w:rsidRDefault="00182572" w14:paraId="0B12B1C4" w14:textId="707982E8">
      <w:pPr>
        <w:pStyle w:val="Heading3"/>
        <w:numPr>
          <w:ilvl w:val="0"/>
          <w:numId w:val="5"/>
        </w:numPr>
        <w:spacing w:line="360" w:lineRule="auto"/>
      </w:pPr>
      <w:r>
        <w:t xml:space="preserve">Billing </w:t>
      </w:r>
      <w:r w:rsidR="00576EAD">
        <w:t>96131 without Clear Work Beyond First Hour</w:t>
      </w:r>
    </w:p>
    <w:p w:rsidR="00576EAD" w:rsidP="002A75BE" w:rsidRDefault="00182572" w14:paraId="4290B1B4" w14:textId="77777777">
      <w:pPr>
        <w:pStyle w:val="p3"/>
        <w:numPr>
          <w:ilvl w:val="0"/>
          <w:numId w:val="17"/>
        </w:numPr>
        <w:spacing w:before="0" w:beforeAutospacing="0" w:line="360" w:lineRule="auto"/>
      </w:pPr>
      <w:r>
        <w:t>Payers scrutinize the add-on unit.</w:t>
      </w:r>
    </w:p>
    <w:p w:rsidR="00576EAD" w:rsidP="002A75BE" w:rsidRDefault="00182572" w14:paraId="1068F320" w14:textId="77777777">
      <w:pPr>
        <w:pStyle w:val="p3"/>
        <w:numPr>
          <w:ilvl w:val="0"/>
          <w:numId w:val="17"/>
        </w:numPr>
        <w:spacing w:line="360" w:lineRule="auto"/>
      </w:pPr>
      <w:r>
        <w:t>Risk pattern:</w:t>
      </w:r>
    </w:p>
    <w:p w:rsidR="00576EAD" w:rsidP="002A75BE" w:rsidRDefault="00182572" w14:paraId="256DB763" w14:textId="77777777">
      <w:pPr>
        <w:pStyle w:val="p3"/>
        <w:numPr>
          <w:ilvl w:val="1"/>
          <w:numId w:val="17"/>
        </w:numPr>
        <w:spacing w:line="360" w:lineRule="auto"/>
      </w:pPr>
      <w:r>
        <w:t>You bill:</w:t>
      </w:r>
    </w:p>
    <w:p w:rsidR="00576EAD" w:rsidP="002A75BE" w:rsidRDefault="00182572" w14:paraId="1980EBC9" w14:textId="77777777">
      <w:pPr>
        <w:pStyle w:val="p3"/>
        <w:numPr>
          <w:ilvl w:val="2"/>
          <w:numId w:val="17"/>
        </w:numPr>
        <w:spacing w:line="360" w:lineRule="auto"/>
      </w:pPr>
      <w:r>
        <w:t>96130 × 1</w:t>
      </w:r>
    </w:p>
    <w:p w:rsidR="00576EAD" w:rsidP="002A75BE" w:rsidRDefault="00182572" w14:paraId="5B033B15" w14:textId="77777777">
      <w:pPr>
        <w:pStyle w:val="p3"/>
        <w:numPr>
          <w:ilvl w:val="2"/>
          <w:numId w:val="17"/>
        </w:numPr>
        <w:spacing w:line="360" w:lineRule="auto"/>
      </w:pPr>
      <w:r>
        <w:t>96131 × multiple</w:t>
      </w:r>
    </w:p>
    <w:p w:rsidR="00576EAD" w:rsidP="002A75BE" w:rsidRDefault="00182572" w14:paraId="3ABCAC63" w14:textId="77777777">
      <w:pPr>
        <w:pStyle w:val="p3"/>
        <w:numPr>
          <w:ilvl w:val="2"/>
          <w:numId w:val="17"/>
        </w:numPr>
        <w:spacing w:line="360" w:lineRule="auto"/>
      </w:pPr>
      <w:r>
        <w:t>But documentation only supports about 60–75 minutes of work.</w:t>
      </w:r>
    </w:p>
    <w:p w:rsidR="00576EAD" w:rsidP="002A75BE" w:rsidRDefault="00182572" w14:paraId="257DEDEB" w14:textId="77777777">
      <w:pPr>
        <w:pStyle w:val="p3"/>
        <w:numPr>
          <w:ilvl w:val="0"/>
          <w:numId w:val="17"/>
        </w:numPr>
        <w:spacing w:line="360" w:lineRule="auto"/>
      </w:pPr>
      <w:r>
        <w:t>Remember:</w:t>
      </w:r>
    </w:p>
    <w:p w:rsidR="00576EAD" w:rsidP="002A75BE" w:rsidRDefault="00182572" w14:paraId="3D41CA0C" w14:textId="77777777">
      <w:pPr>
        <w:pStyle w:val="p3"/>
        <w:numPr>
          <w:ilvl w:val="1"/>
          <w:numId w:val="17"/>
        </w:numPr>
        <w:spacing w:line="360" w:lineRule="auto"/>
      </w:pPr>
      <w:r>
        <w:t>96130 = first 60 minutes</w:t>
      </w:r>
    </w:p>
    <w:p w:rsidR="00576EAD" w:rsidP="002A75BE" w:rsidRDefault="00182572" w14:paraId="488B24F2" w14:textId="77777777">
      <w:pPr>
        <w:pStyle w:val="p3"/>
        <w:numPr>
          <w:ilvl w:val="1"/>
          <w:numId w:val="17"/>
        </w:numPr>
        <w:spacing w:line="360" w:lineRule="auto"/>
      </w:pPr>
      <w:r>
        <w:t>96131 requires ≥31 additional minutes per unit</w:t>
      </w:r>
    </w:p>
    <w:p w:rsidR="00576EAD" w:rsidP="002A75BE" w:rsidRDefault="00182572" w14:paraId="5B0C16E3" w14:textId="77777777">
      <w:pPr>
        <w:pStyle w:val="p3"/>
        <w:numPr>
          <w:ilvl w:val="0"/>
          <w:numId w:val="17"/>
        </w:numPr>
        <w:spacing w:line="360" w:lineRule="auto"/>
      </w:pPr>
      <w:r>
        <w:t>Internal rule of thumb:</w:t>
      </w:r>
    </w:p>
    <w:p w:rsidR="00182572" w:rsidP="002A75BE" w:rsidRDefault="00182572" w14:paraId="1ECBDC1A" w14:textId="07943042">
      <w:pPr>
        <w:pStyle w:val="p3"/>
        <w:numPr>
          <w:ilvl w:val="1"/>
          <w:numId w:val="17"/>
        </w:numPr>
        <w:spacing w:line="360" w:lineRule="auto"/>
      </w:pPr>
      <w:r>
        <w:t>If you bill 4 units of 96131, your documented total should realistically support ~3.5+ hours of QHP work.</w:t>
      </w:r>
    </w:p>
    <w:p w:rsidR="00182572" w:rsidP="002A75BE" w:rsidRDefault="00182572" w14:paraId="3DBE3B51" w14:textId="262B08A4">
      <w:pPr>
        <w:pStyle w:val="Heading3"/>
        <w:numPr>
          <w:ilvl w:val="0"/>
          <w:numId w:val="5"/>
        </w:numPr>
        <w:spacing w:line="360" w:lineRule="auto"/>
      </w:pPr>
      <w:r>
        <w:t xml:space="preserve">Testing </w:t>
      </w:r>
      <w:r w:rsidR="00576EAD">
        <w:t>Appears Excessive for Referral Question</w:t>
      </w:r>
    </w:p>
    <w:p w:rsidR="00FE1058" w:rsidP="002A75BE" w:rsidRDefault="00182572" w14:paraId="51053558" w14:textId="77777777">
      <w:pPr>
        <w:pStyle w:val="p3"/>
        <w:numPr>
          <w:ilvl w:val="0"/>
          <w:numId w:val="18"/>
        </w:numPr>
        <w:spacing w:before="0" w:beforeAutospacing="0" w:line="360" w:lineRule="auto"/>
      </w:pPr>
      <w:r>
        <w:t>Especially in ADHD cases.</w:t>
      </w:r>
    </w:p>
    <w:p w:rsidR="00FE1058" w:rsidP="002A75BE" w:rsidRDefault="00182572" w14:paraId="1A3852D4" w14:textId="77777777">
      <w:pPr>
        <w:pStyle w:val="p3"/>
        <w:numPr>
          <w:ilvl w:val="0"/>
          <w:numId w:val="18"/>
        </w:numPr>
        <w:spacing w:line="360" w:lineRule="auto"/>
      </w:pPr>
      <w:r>
        <w:t>Payers ask:</w:t>
      </w:r>
    </w:p>
    <w:p w:rsidR="00FE1058" w:rsidP="002A75BE" w:rsidRDefault="00182572" w14:paraId="5C798C3A" w14:textId="77777777">
      <w:pPr>
        <w:pStyle w:val="p3"/>
        <w:numPr>
          <w:ilvl w:val="1"/>
          <w:numId w:val="18"/>
        </w:numPr>
        <w:spacing w:line="360" w:lineRule="auto"/>
      </w:pPr>
      <w:r>
        <w:t>“Why did this child need a full battery?”</w:t>
      </w:r>
    </w:p>
    <w:p w:rsidR="00FE1058" w:rsidP="002A75BE" w:rsidRDefault="00182572" w14:paraId="04E8EB4B" w14:textId="77777777">
      <w:pPr>
        <w:pStyle w:val="p3"/>
        <w:numPr>
          <w:ilvl w:val="0"/>
          <w:numId w:val="18"/>
        </w:numPr>
        <w:spacing w:line="360" w:lineRule="auto"/>
      </w:pPr>
      <w:r>
        <w:t>Risk triggers:</w:t>
      </w:r>
    </w:p>
    <w:p w:rsidR="00FE1058" w:rsidP="002A75BE" w:rsidRDefault="00182572" w14:paraId="2AB2715D" w14:textId="77777777">
      <w:pPr>
        <w:pStyle w:val="p3"/>
        <w:numPr>
          <w:ilvl w:val="1"/>
          <w:numId w:val="18"/>
        </w:numPr>
        <w:spacing w:line="360" w:lineRule="auto"/>
      </w:pPr>
      <w:r>
        <w:t>very large battery</w:t>
      </w:r>
    </w:p>
    <w:p w:rsidR="00FE1058" w:rsidP="002A75BE" w:rsidRDefault="00182572" w14:paraId="1EDB2A3A" w14:textId="77777777">
      <w:pPr>
        <w:pStyle w:val="p3"/>
        <w:numPr>
          <w:ilvl w:val="1"/>
          <w:numId w:val="18"/>
        </w:numPr>
        <w:spacing w:line="360" w:lineRule="auto"/>
      </w:pPr>
      <w:r>
        <w:t>minimal clinical justification</w:t>
      </w:r>
    </w:p>
    <w:p w:rsidR="00FE1058" w:rsidP="002A75BE" w:rsidRDefault="00182572" w14:paraId="6B92B0A2" w14:textId="77777777">
      <w:pPr>
        <w:pStyle w:val="p3"/>
        <w:numPr>
          <w:ilvl w:val="1"/>
          <w:numId w:val="18"/>
        </w:numPr>
        <w:spacing w:line="360" w:lineRule="auto"/>
      </w:pPr>
      <w:r>
        <w:t>no complexity described</w:t>
      </w:r>
    </w:p>
    <w:p w:rsidR="00FE1058" w:rsidP="002A75BE" w:rsidRDefault="00182572" w14:paraId="54EFF7BF" w14:textId="77777777">
      <w:pPr>
        <w:pStyle w:val="p3"/>
        <w:numPr>
          <w:ilvl w:val="0"/>
          <w:numId w:val="18"/>
        </w:numPr>
        <w:spacing w:line="360" w:lineRule="auto"/>
      </w:pPr>
      <w:r>
        <w:t>Protective sentence to routinely include:</w:t>
      </w:r>
    </w:p>
    <w:p w:rsidR="00182572" w:rsidP="002A75BE" w:rsidRDefault="00182572" w14:paraId="4F1C7331" w14:textId="12795CF6">
      <w:pPr>
        <w:pStyle w:val="p3"/>
        <w:numPr>
          <w:ilvl w:val="1"/>
          <w:numId w:val="18"/>
        </w:numPr>
        <w:spacing w:line="360" w:lineRule="auto"/>
      </w:pPr>
      <w:r>
        <w:lastRenderedPageBreak/>
        <w:t>“Given the overlap among ADHD, anxiety, mood, and executive functioning concerns, a multi-method, multi-informant assessment was required for accurate differential diagnosis.”</w:t>
      </w:r>
    </w:p>
    <w:p w:rsidR="00182572" w:rsidP="002A75BE" w:rsidRDefault="00182572" w14:paraId="7240338E" w14:textId="2DB31DCF">
      <w:pPr>
        <w:pStyle w:val="Heading3"/>
        <w:numPr>
          <w:ilvl w:val="0"/>
          <w:numId w:val="5"/>
        </w:numPr>
        <w:spacing w:line="360" w:lineRule="auto"/>
      </w:pPr>
      <w:r>
        <w:t xml:space="preserve">Missing </w:t>
      </w:r>
      <w:r w:rsidR="00FE1058">
        <w:t xml:space="preserve">Technician Supervision Language </w:t>
      </w:r>
      <w:r>
        <w:t>(for 96138/96139)</w:t>
      </w:r>
    </w:p>
    <w:p w:rsidR="00FE1058" w:rsidP="002A75BE" w:rsidRDefault="00182572" w14:paraId="3FF9C997" w14:textId="77777777">
      <w:pPr>
        <w:pStyle w:val="p3"/>
        <w:numPr>
          <w:ilvl w:val="0"/>
          <w:numId w:val="19"/>
        </w:numPr>
        <w:spacing w:before="0" w:beforeAutospacing="0" w:line="360" w:lineRule="auto"/>
      </w:pPr>
      <w:r>
        <w:t>Even though your question focused on 96130/96131, denials often cascade.</w:t>
      </w:r>
    </w:p>
    <w:p w:rsidR="00FE1058" w:rsidP="002A75BE" w:rsidRDefault="00182572" w14:paraId="29BD61A5" w14:textId="77777777">
      <w:pPr>
        <w:pStyle w:val="p3"/>
        <w:numPr>
          <w:ilvl w:val="0"/>
          <w:numId w:val="19"/>
        </w:numPr>
        <w:spacing w:line="360" w:lineRule="auto"/>
      </w:pPr>
      <w:r>
        <w:t>Risk pattern:</w:t>
      </w:r>
    </w:p>
    <w:p w:rsidR="00182572" w:rsidP="002A75BE" w:rsidRDefault="00182572" w14:paraId="4A382C84" w14:textId="788537DF">
      <w:pPr>
        <w:pStyle w:val="p3"/>
        <w:numPr>
          <w:ilvl w:val="1"/>
          <w:numId w:val="19"/>
        </w:numPr>
        <w:spacing w:line="360" w:lineRule="auto"/>
      </w:pPr>
      <w:r>
        <w:t>Tech administered tests but no supervision statement.</w:t>
      </w:r>
    </w:p>
    <w:p w:rsidR="00FE1058" w:rsidP="002A75BE" w:rsidRDefault="00FE1058" w14:paraId="6AF57805" w14:textId="77777777">
      <w:pPr>
        <w:pStyle w:val="p3"/>
        <w:numPr>
          <w:ilvl w:val="0"/>
          <w:numId w:val="19"/>
        </w:numPr>
        <w:spacing w:line="360" w:lineRule="auto"/>
      </w:pPr>
      <w:r>
        <w:t>Protective sentence to routinely include:</w:t>
      </w:r>
    </w:p>
    <w:p w:rsidRPr="00FE1058" w:rsidR="00FE1058" w:rsidP="002A75BE" w:rsidRDefault="00182572" w14:paraId="662896D8" w14:textId="77777777">
      <w:pPr>
        <w:pStyle w:val="p3"/>
        <w:numPr>
          <w:ilvl w:val="1"/>
          <w:numId w:val="19"/>
        </w:numPr>
        <w:spacing w:line="360" w:lineRule="auto"/>
        <w:rPr>
          <w:rFonts w:eastAsiaTheme="majorEastAsia"/>
        </w:rPr>
      </w:pPr>
      <w:r>
        <w:t>“Test administration and scoring were completed by trained staff under the supervision of the qualified healthcare provider.”</w:t>
      </w:r>
    </w:p>
    <w:p w:rsidR="00182572" w:rsidP="002A75BE" w:rsidRDefault="00182572" w14:paraId="4A9C3FF5" w14:textId="3392CA26">
      <w:pPr>
        <w:pStyle w:val="Heading3"/>
        <w:numPr>
          <w:ilvl w:val="0"/>
          <w:numId w:val="5"/>
        </w:numPr>
        <w:spacing w:line="360" w:lineRule="auto"/>
      </w:pPr>
      <w:r>
        <w:t xml:space="preserve">Feedback </w:t>
      </w:r>
      <w:r w:rsidR="005B0C03">
        <w:t>Session Not Documented</w:t>
      </w:r>
    </w:p>
    <w:p w:rsidR="005B0C03" w:rsidP="002A75BE" w:rsidRDefault="00182572" w14:paraId="4D6DADF4" w14:textId="77777777">
      <w:pPr>
        <w:pStyle w:val="p3"/>
        <w:numPr>
          <w:ilvl w:val="0"/>
          <w:numId w:val="20"/>
        </w:numPr>
        <w:spacing w:before="0" w:beforeAutospacing="0" w:line="360" w:lineRule="auto"/>
      </w:pPr>
      <w:r>
        <w:t>Big one with some BCBS plans.</w:t>
      </w:r>
    </w:p>
    <w:p w:rsidR="005B0C03" w:rsidP="002A75BE" w:rsidRDefault="00182572" w14:paraId="661BE075" w14:textId="77777777">
      <w:pPr>
        <w:pStyle w:val="p3"/>
        <w:numPr>
          <w:ilvl w:val="0"/>
          <w:numId w:val="20"/>
        </w:numPr>
        <w:spacing w:line="360" w:lineRule="auto"/>
      </w:pPr>
      <w:r>
        <w:t>Remember:</w:t>
      </w:r>
    </w:p>
    <w:p w:rsidR="005B0C03" w:rsidP="002A75BE" w:rsidRDefault="00182572" w14:paraId="2FB5AB4D" w14:textId="77777777">
      <w:pPr>
        <w:pStyle w:val="p3"/>
        <w:numPr>
          <w:ilvl w:val="1"/>
          <w:numId w:val="20"/>
        </w:numPr>
        <w:spacing w:line="360" w:lineRule="auto"/>
      </w:pPr>
      <w:r>
        <w:t>Interactive feedback is part of 96130/96131.</w:t>
      </w:r>
    </w:p>
    <w:p w:rsidR="005B0C03" w:rsidP="002A75BE" w:rsidRDefault="00182572" w14:paraId="5BC990D7" w14:textId="77777777">
      <w:pPr>
        <w:pStyle w:val="p3"/>
        <w:numPr>
          <w:ilvl w:val="0"/>
          <w:numId w:val="20"/>
        </w:numPr>
        <w:spacing w:line="360" w:lineRule="auto"/>
      </w:pPr>
      <w:r>
        <w:t>Risk pattern:</w:t>
      </w:r>
    </w:p>
    <w:p w:rsidR="005B0C03" w:rsidP="002A75BE" w:rsidRDefault="00182572" w14:paraId="2F6A3BB2" w14:textId="77777777">
      <w:pPr>
        <w:pStyle w:val="p3"/>
        <w:numPr>
          <w:ilvl w:val="1"/>
          <w:numId w:val="20"/>
        </w:numPr>
        <w:spacing w:line="360" w:lineRule="auto"/>
      </w:pPr>
      <w:r>
        <w:t>report written</w:t>
      </w:r>
    </w:p>
    <w:p w:rsidR="005B0C03" w:rsidP="002A75BE" w:rsidRDefault="00182572" w14:paraId="0110FDE8" w14:textId="77777777">
      <w:pPr>
        <w:pStyle w:val="p3"/>
        <w:numPr>
          <w:ilvl w:val="1"/>
          <w:numId w:val="20"/>
        </w:numPr>
        <w:spacing w:line="360" w:lineRule="auto"/>
      </w:pPr>
      <w:r>
        <w:t>no documented feedback</w:t>
      </w:r>
    </w:p>
    <w:p w:rsidR="005B0C03" w:rsidP="002A75BE" w:rsidRDefault="00182572" w14:paraId="750F2C15" w14:textId="77777777">
      <w:pPr>
        <w:pStyle w:val="p3"/>
        <w:numPr>
          <w:ilvl w:val="1"/>
          <w:numId w:val="20"/>
        </w:numPr>
        <w:spacing w:line="360" w:lineRule="auto"/>
      </w:pPr>
      <w:r>
        <w:t>feedback not dated</w:t>
      </w:r>
    </w:p>
    <w:p w:rsidR="005B0C03" w:rsidP="002A75BE" w:rsidRDefault="00182572" w14:paraId="3D83A2CE" w14:textId="77777777">
      <w:pPr>
        <w:pStyle w:val="p3"/>
        <w:numPr>
          <w:ilvl w:val="0"/>
          <w:numId w:val="20"/>
        </w:numPr>
        <w:spacing w:line="360" w:lineRule="auto"/>
      </w:pPr>
      <w:r>
        <w:t>Minimum protection:</w:t>
      </w:r>
    </w:p>
    <w:p w:rsidR="00182572" w:rsidP="002A75BE" w:rsidRDefault="00182572" w14:paraId="42D00C80" w14:textId="798D51AF">
      <w:pPr>
        <w:pStyle w:val="p3"/>
        <w:numPr>
          <w:ilvl w:val="1"/>
          <w:numId w:val="20"/>
        </w:numPr>
        <w:spacing w:line="360" w:lineRule="auto"/>
      </w:pPr>
      <w:r>
        <w:t>Document EOF encounter clearly in chart and report.</w:t>
      </w:r>
    </w:p>
    <w:p w:rsidR="00182572" w:rsidP="002A75BE" w:rsidRDefault="00182572" w14:paraId="38DD3262" w14:textId="387D69EB">
      <w:pPr>
        <w:pStyle w:val="Heading3"/>
        <w:numPr>
          <w:ilvl w:val="0"/>
          <w:numId w:val="5"/>
        </w:numPr>
        <w:spacing w:line="360" w:lineRule="auto"/>
      </w:pPr>
      <w:r>
        <w:t xml:space="preserve">Diagnosis </w:t>
      </w:r>
      <w:r w:rsidR="005B0C03">
        <w:t>Does Not Match Testing Intensity</w:t>
      </w:r>
    </w:p>
    <w:p w:rsidR="00946B58" w:rsidP="002A75BE" w:rsidRDefault="00182572" w14:paraId="45E9F016" w14:textId="2AD936E4">
      <w:pPr>
        <w:pStyle w:val="p3"/>
        <w:numPr>
          <w:ilvl w:val="0"/>
          <w:numId w:val="21"/>
        </w:numPr>
        <w:spacing w:before="0" w:beforeAutospacing="0" w:line="360" w:lineRule="auto"/>
      </w:pPr>
      <w:r>
        <w:t>Payers sometimes soft-deny when</w:t>
      </w:r>
      <w:r w:rsidR="00946B58">
        <w:t xml:space="preserve"> there are </w:t>
      </w:r>
      <w:r>
        <w:t xml:space="preserve">mild adjustment </w:t>
      </w:r>
      <w:proofErr w:type="gramStart"/>
      <w:r>
        <w:t>issues</w:t>
      </w:r>
      <w:proofErr w:type="gramEnd"/>
      <w:r w:rsidR="00946B58">
        <w:t xml:space="preserve"> </w:t>
      </w:r>
      <w:r>
        <w:t>but very large battery billed</w:t>
      </w:r>
    </w:p>
    <w:p w:rsidR="00946B58" w:rsidP="002A75BE" w:rsidRDefault="00182572" w14:paraId="0465C8C2" w14:textId="77777777">
      <w:pPr>
        <w:pStyle w:val="p3"/>
        <w:numPr>
          <w:ilvl w:val="0"/>
          <w:numId w:val="21"/>
        </w:numPr>
        <w:spacing w:line="360" w:lineRule="auto"/>
      </w:pPr>
      <w:r>
        <w:t>They look for clinical severity or complexity.</w:t>
      </w:r>
    </w:p>
    <w:p w:rsidR="00946B58" w:rsidP="002A75BE" w:rsidRDefault="00182572" w14:paraId="24299EB4" w14:textId="77777777">
      <w:pPr>
        <w:pStyle w:val="p3"/>
        <w:numPr>
          <w:ilvl w:val="0"/>
          <w:numId w:val="21"/>
        </w:numPr>
        <w:spacing w:line="360" w:lineRule="auto"/>
      </w:pPr>
      <w:r>
        <w:t>Protective approach:</w:t>
      </w:r>
    </w:p>
    <w:p w:rsidR="00946B58" w:rsidP="002A75BE" w:rsidRDefault="00182572" w14:paraId="5F6716AA" w14:textId="5D86BF74">
      <w:pPr>
        <w:pStyle w:val="p3"/>
        <w:numPr>
          <w:ilvl w:val="1"/>
          <w:numId w:val="21"/>
        </w:numPr>
        <w:spacing w:line="360" w:lineRule="auto"/>
        <w:rPr/>
      </w:pPr>
      <w:r w:rsidR="4E52B993">
        <w:rPr/>
        <w:t xml:space="preserve">Link testing </w:t>
      </w:r>
      <w:r w:rsidR="6010E0D6">
        <w:rPr/>
        <w:t>need</w:t>
      </w:r>
      <w:r w:rsidR="4E52B993">
        <w:rPr/>
        <w:t xml:space="preserve"> to:</w:t>
      </w:r>
    </w:p>
    <w:p w:rsidR="00946B58" w:rsidP="002A75BE" w:rsidRDefault="00946B58" w14:paraId="6496FF45" w14:textId="5A44D574">
      <w:pPr>
        <w:pStyle w:val="p3"/>
        <w:numPr>
          <w:ilvl w:val="2"/>
          <w:numId w:val="21"/>
        </w:numPr>
        <w:spacing w:line="360" w:lineRule="auto"/>
      </w:pPr>
      <w:r>
        <w:t>c</w:t>
      </w:r>
      <w:r w:rsidR="00182572">
        <w:t>hronicity</w:t>
      </w:r>
    </w:p>
    <w:p w:rsidR="00946B58" w:rsidP="002A75BE" w:rsidRDefault="00182572" w14:paraId="20C8873E" w14:textId="77777777">
      <w:pPr>
        <w:pStyle w:val="p3"/>
        <w:numPr>
          <w:ilvl w:val="2"/>
          <w:numId w:val="21"/>
        </w:numPr>
        <w:spacing w:line="360" w:lineRule="auto"/>
      </w:pPr>
      <w:r>
        <w:t>differential complexity</w:t>
      </w:r>
    </w:p>
    <w:p w:rsidR="00946B58" w:rsidP="002A75BE" w:rsidRDefault="00182572" w14:paraId="7DB872C4" w14:textId="77777777">
      <w:pPr>
        <w:pStyle w:val="p3"/>
        <w:numPr>
          <w:ilvl w:val="2"/>
          <w:numId w:val="21"/>
        </w:numPr>
        <w:spacing w:line="360" w:lineRule="auto"/>
      </w:pPr>
      <w:r>
        <w:lastRenderedPageBreak/>
        <w:t>functional impairment</w:t>
      </w:r>
    </w:p>
    <w:p w:rsidRPr="00946B58" w:rsidR="00182572" w:rsidP="002A75BE" w:rsidRDefault="00182572" w14:paraId="5C58470E" w14:textId="720F3A13">
      <w:pPr>
        <w:pStyle w:val="p3"/>
        <w:numPr>
          <w:ilvl w:val="2"/>
          <w:numId w:val="21"/>
        </w:numPr>
        <w:spacing w:line="360" w:lineRule="auto"/>
        <w:rPr>
          <w:rStyle w:val="s1"/>
        </w:rPr>
      </w:pPr>
      <w:r>
        <w:t>treatment implications</w:t>
      </w:r>
    </w:p>
    <w:p w:rsidR="00182572" w:rsidP="002A75BE" w:rsidRDefault="00182572" w14:paraId="50028AB9" w14:textId="3A9355B2">
      <w:pPr>
        <w:pStyle w:val="Heading3"/>
        <w:numPr>
          <w:ilvl w:val="0"/>
          <w:numId w:val="5"/>
        </w:numPr>
        <w:spacing w:line="360" w:lineRule="auto"/>
      </w:pPr>
      <w:r>
        <w:t xml:space="preserve">Units </w:t>
      </w:r>
      <w:r w:rsidR="00946B58">
        <w:t>Exceed Payer Norms without Explanation</w:t>
      </w:r>
    </w:p>
    <w:p w:rsidR="00B0267B" w:rsidP="002A75BE" w:rsidRDefault="00B0267B" w14:paraId="70631D5A" w14:textId="3A6C6DE2">
      <w:pPr>
        <w:pStyle w:val="p3"/>
        <w:numPr>
          <w:ilvl w:val="0"/>
          <w:numId w:val="22"/>
        </w:numPr>
        <w:spacing w:before="0" w:beforeAutospacing="0" w:line="360" w:lineRule="auto"/>
      </w:pPr>
      <w:r>
        <w:t>S</w:t>
      </w:r>
      <w:r w:rsidR="00182572">
        <w:t>ubtle but real.</w:t>
      </w:r>
    </w:p>
    <w:p w:rsidR="00B0267B" w:rsidP="002A75BE" w:rsidRDefault="00182572" w14:paraId="52352DEE" w14:textId="77777777">
      <w:pPr>
        <w:pStyle w:val="p3"/>
        <w:numPr>
          <w:ilvl w:val="0"/>
          <w:numId w:val="22"/>
        </w:numPr>
        <w:spacing w:line="360" w:lineRule="auto"/>
      </w:pPr>
      <w:r>
        <w:t>Typical soft thresholds many commercial payers watch:</w:t>
      </w:r>
    </w:p>
    <w:p w:rsidR="00B0267B" w:rsidP="002A75BE" w:rsidRDefault="00182572" w14:paraId="106252FF" w14:textId="77777777">
      <w:pPr>
        <w:pStyle w:val="p3"/>
        <w:numPr>
          <w:ilvl w:val="1"/>
          <w:numId w:val="22"/>
        </w:numPr>
        <w:spacing w:line="360" w:lineRule="auto"/>
      </w:pPr>
      <w:r>
        <w:t>QHP time:</w:t>
      </w:r>
    </w:p>
    <w:p w:rsidR="00B0267B" w:rsidP="002A75BE" w:rsidRDefault="00182572" w14:paraId="2C82B55C" w14:textId="77777777">
      <w:pPr>
        <w:pStyle w:val="p3"/>
        <w:numPr>
          <w:ilvl w:val="2"/>
          <w:numId w:val="22"/>
        </w:numPr>
        <w:spacing w:line="360" w:lineRule="auto"/>
      </w:pPr>
      <w:r>
        <w:t xml:space="preserve">96130 + 96131 usually 3–6 </w:t>
      </w:r>
      <w:proofErr w:type="gramStart"/>
      <w:r>
        <w:t>units</w:t>
      </w:r>
      <w:proofErr w:type="gramEnd"/>
      <w:r>
        <w:t xml:space="preserve"> total</w:t>
      </w:r>
    </w:p>
    <w:p w:rsidR="00B0267B" w:rsidP="002A75BE" w:rsidRDefault="00182572" w14:paraId="0EC15A94" w14:textId="77777777">
      <w:pPr>
        <w:pStyle w:val="p3"/>
        <w:numPr>
          <w:ilvl w:val="2"/>
          <w:numId w:val="22"/>
        </w:numPr>
        <w:spacing w:line="360" w:lineRule="auto"/>
      </w:pPr>
      <w:r>
        <w:t>very high totals trigger review</w:t>
      </w:r>
    </w:p>
    <w:p w:rsidR="00B0267B" w:rsidP="002A75BE" w:rsidRDefault="00182572" w14:paraId="155CBD9E" w14:textId="77777777">
      <w:pPr>
        <w:pStyle w:val="p3"/>
        <w:numPr>
          <w:ilvl w:val="1"/>
          <w:numId w:val="22"/>
        </w:numPr>
        <w:spacing w:line="360" w:lineRule="auto"/>
      </w:pPr>
      <w:r>
        <w:t>Tech time:</w:t>
      </w:r>
    </w:p>
    <w:p w:rsidR="00B0267B" w:rsidP="002A75BE" w:rsidRDefault="00182572" w14:paraId="691CB5ED" w14:textId="77777777">
      <w:pPr>
        <w:pStyle w:val="p3"/>
        <w:numPr>
          <w:ilvl w:val="2"/>
          <w:numId w:val="22"/>
        </w:numPr>
        <w:spacing w:line="360" w:lineRule="auto"/>
      </w:pPr>
      <w:r>
        <w:t>96138/96139 commonly 5–12 units</w:t>
      </w:r>
    </w:p>
    <w:p w:rsidR="00B0267B" w:rsidP="002A75BE" w:rsidRDefault="00B0267B" w14:paraId="70BB2C54" w14:textId="77777777">
      <w:pPr>
        <w:pStyle w:val="p3"/>
        <w:numPr>
          <w:ilvl w:val="0"/>
          <w:numId w:val="22"/>
        </w:numPr>
        <w:spacing w:line="360" w:lineRule="auto"/>
      </w:pPr>
      <w:r>
        <w:t xml:space="preserve">Protection: </w:t>
      </w:r>
    </w:p>
    <w:p w:rsidR="00B0267B" w:rsidP="002A75BE" w:rsidRDefault="00182572" w14:paraId="2CCF55EA" w14:textId="77777777">
      <w:pPr>
        <w:pStyle w:val="p3"/>
        <w:numPr>
          <w:ilvl w:val="1"/>
          <w:numId w:val="22"/>
        </w:numPr>
        <w:spacing w:line="360" w:lineRule="auto"/>
      </w:pPr>
      <w:r>
        <w:t>SOP addition:</w:t>
      </w:r>
    </w:p>
    <w:p w:rsidR="00182572" w:rsidP="002A75BE" w:rsidRDefault="00182572" w14:paraId="6E4E5983" w14:textId="6187AB9B">
      <w:pPr>
        <w:pStyle w:val="p3"/>
        <w:numPr>
          <w:ilvl w:val="2"/>
          <w:numId w:val="22"/>
        </w:numPr>
        <w:spacing w:line="360" w:lineRule="auto"/>
      </w:pPr>
      <w:r>
        <w:t>“The Office Manager flags any unit totals that exceed typical payer norms…”</w:t>
      </w:r>
    </w:p>
    <w:p w:rsidR="00182572" w:rsidP="002A75BE" w:rsidRDefault="00182572" w14:paraId="34CD375A" w14:textId="6D1DA9F3">
      <w:pPr>
        <w:pStyle w:val="Heading3"/>
        <w:numPr>
          <w:ilvl w:val="0"/>
          <w:numId w:val="5"/>
        </w:numPr>
        <w:spacing w:line="360" w:lineRule="auto"/>
      </w:pPr>
      <w:r>
        <w:t xml:space="preserve">Provider </w:t>
      </w:r>
      <w:r w:rsidR="00B0267B">
        <w:t>Role or Credential Mismatch</w:t>
      </w:r>
    </w:p>
    <w:p w:rsidR="00B0267B" w:rsidP="002A75BE" w:rsidRDefault="00182572" w14:paraId="73208DF9" w14:textId="77777777">
      <w:pPr>
        <w:pStyle w:val="p3"/>
        <w:numPr>
          <w:ilvl w:val="0"/>
          <w:numId w:val="23"/>
        </w:numPr>
        <w:spacing w:before="0" w:beforeAutospacing="0" w:line="360" w:lineRule="auto"/>
      </w:pPr>
      <w:r>
        <w:t>Common triggers:</w:t>
      </w:r>
    </w:p>
    <w:p w:rsidR="00B0267B" w:rsidP="002A75BE" w:rsidRDefault="00182572" w14:paraId="45236361" w14:textId="77777777">
      <w:pPr>
        <w:pStyle w:val="p3"/>
        <w:numPr>
          <w:ilvl w:val="1"/>
          <w:numId w:val="23"/>
        </w:numPr>
        <w:spacing w:line="360" w:lineRule="auto"/>
      </w:pPr>
      <w:r>
        <w:t>PCP vs specialist role</w:t>
      </w:r>
    </w:p>
    <w:p w:rsidR="00B0267B" w:rsidP="002A75BE" w:rsidRDefault="00182572" w14:paraId="7077726F" w14:textId="77777777">
      <w:pPr>
        <w:pStyle w:val="p3"/>
        <w:numPr>
          <w:ilvl w:val="1"/>
          <w:numId w:val="23"/>
        </w:numPr>
        <w:spacing w:line="360" w:lineRule="auto"/>
      </w:pPr>
      <w:r>
        <w:t>wrong taxonomy</w:t>
      </w:r>
    </w:p>
    <w:p w:rsidR="00B0267B" w:rsidP="002A75BE" w:rsidRDefault="00182572" w14:paraId="67C8F11E" w14:textId="77777777">
      <w:pPr>
        <w:pStyle w:val="p3"/>
        <w:numPr>
          <w:ilvl w:val="1"/>
          <w:numId w:val="23"/>
        </w:numPr>
        <w:spacing w:line="360" w:lineRule="auto"/>
      </w:pPr>
      <w:r>
        <w:t>supervising provider missing</w:t>
      </w:r>
    </w:p>
    <w:p w:rsidR="00B0267B" w:rsidP="002A75BE" w:rsidRDefault="00182572" w14:paraId="75D5DB2E" w14:textId="77777777">
      <w:pPr>
        <w:pStyle w:val="p3"/>
        <w:numPr>
          <w:ilvl w:val="1"/>
          <w:numId w:val="23"/>
        </w:numPr>
        <w:spacing w:line="360" w:lineRule="auto"/>
      </w:pPr>
      <w:r>
        <w:t>technician not linked properly</w:t>
      </w:r>
    </w:p>
    <w:p w:rsidR="00B0267B" w:rsidP="002A75BE" w:rsidRDefault="00B0267B" w14:paraId="64E60432" w14:textId="77777777">
      <w:pPr>
        <w:pStyle w:val="p3"/>
        <w:numPr>
          <w:ilvl w:val="0"/>
          <w:numId w:val="23"/>
        </w:numPr>
        <w:spacing w:line="360" w:lineRule="auto"/>
      </w:pPr>
      <w:r>
        <w:t>Protection:</w:t>
      </w:r>
    </w:p>
    <w:p w:rsidR="00B0267B" w:rsidP="002A75BE" w:rsidRDefault="00182572" w14:paraId="476E4166" w14:textId="77777777">
      <w:pPr>
        <w:pStyle w:val="p3"/>
        <w:numPr>
          <w:ilvl w:val="1"/>
          <w:numId w:val="23"/>
        </w:numPr>
        <w:spacing w:line="360" w:lineRule="auto"/>
      </w:pPr>
      <w:r>
        <w:t>Before auth submission, verify:</w:t>
      </w:r>
    </w:p>
    <w:p w:rsidR="00B0267B" w:rsidP="002A75BE" w:rsidRDefault="00182572" w14:paraId="4E22A565" w14:textId="77777777">
      <w:pPr>
        <w:pStyle w:val="p3"/>
        <w:numPr>
          <w:ilvl w:val="2"/>
          <w:numId w:val="23"/>
        </w:numPr>
        <w:spacing w:line="360" w:lineRule="auto"/>
      </w:pPr>
      <w:r>
        <w:t>provider role</w:t>
      </w:r>
    </w:p>
    <w:p w:rsidR="00B0267B" w:rsidP="002A75BE" w:rsidRDefault="00182572" w14:paraId="1CDBAF65" w14:textId="77777777">
      <w:pPr>
        <w:pStyle w:val="p3"/>
        <w:numPr>
          <w:ilvl w:val="2"/>
          <w:numId w:val="23"/>
        </w:numPr>
        <w:spacing w:line="360" w:lineRule="auto"/>
      </w:pPr>
      <w:r>
        <w:t>taxonomy</w:t>
      </w:r>
    </w:p>
    <w:p w:rsidR="00B0267B" w:rsidP="002A75BE" w:rsidRDefault="00182572" w14:paraId="0FC864EE" w14:textId="77777777">
      <w:pPr>
        <w:pStyle w:val="p3"/>
        <w:numPr>
          <w:ilvl w:val="2"/>
          <w:numId w:val="23"/>
        </w:numPr>
        <w:spacing w:line="360" w:lineRule="auto"/>
      </w:pPr>
      <w:r>
        <w:t>NPI</w:t>
      </w:r>
    </w:p>
    <w:p w:rsidRPr="008727BB" w:rsidR="00182572" w:rsidP="002A75BE" w:rsidRDefault="00182572" w14:paraId="5D570386" w14:textId="64D82678">
      <w:pPr>
        <w:pStyle w:val="p3"/>
        <w:numPr>
          <w:ilvl w:val="2"/>
          <w:numId w:val="23"/>
        </w:numPr>
        <w:spacing w:line="360" w:lineRule="auto"/>
      </w:pPr>
      <w:r>
        <w:t>servicing provider field</w:t>
      </w:r>
    </w:p>
    <w:sectPr w:rsidRPr="008727BB" w:rsidR="00182572" w:rsidSect="0007350F">
      <w:pgSz w:w="12240" w:h="15840" w:orient="portrait"/>
      <w:pgMar w:top="1440" w:right="1440" w:bottom="139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37F4" w:rsidP="00946B58" w:rsidRDefault="001237F4" w14:paraId="17BD0F6C" w14:textId="77777777">
      <w:r>
        <w:separator/>
      </w:r>
    </w:p>
  </w:endnote>
  <w:endnote w:type="continuationSeparator" w:id="0">
    <w:p w:rsidR="001237F4" w:rsidP="00946B58" w:rsidRDefault="001237F4" w14:paraId="2579C7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37F4" w:rsidP="00946B58" w:rsidRDefault="001237F4" w14:paraId="43D5179C" w14:textId="77777777">
      <w:r>
        <w:separator/>
      </w:r>
    </w:p>
  </w:footnote>
  <w:footnote w:type="continuationSeparator" w:id="0">
    <w:p w:rsidR="001237F4" w:rsidP="00946B58" w:rsidRDefault="001237F4" w14:paraId="17DBB57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
    <w:nsid w:val="4ed4e1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CC7815"/>
    <w:multiLevelType w:val="multilevel"/>
    <w:tmpl w:val="055043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54418"/>
    <w:multiLevelType w:val="hybridMultilevel"/>
    <w:tmpl w:val="3C96A5B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F0F7179"/>
    <w:multiLevelType w:val="multilevel"/>
    <w:tmpl w:val="16C26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AA3039"/>
    <w:multiLevelType w:val="multilevel"/>
    <w:tmpl w:val="93C43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925AAA"/>
    <w:multiLevelType w:val="hybridMultilevel"/>
    <w:tmpl w:val="E01E8C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0411272"/>
    <w:multiLevelType w:val="multilevel"/>
    <w:tmpl w:val="B0986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8F1F50"/>
    <w:multiLevelType w:val="hybridMultilevel"/>
    <w:tmpl w:val="114864D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D0605F4"/>
    <w:multiLevelType w:val="hybridMultilevel"/>
    <w:tmpl w:val="13ECA6F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E801646"/>
    <w:multiLevelType w:val="multilevel"/>
    <w:tmpl w:val="6BFAD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200AC0"/>
    <w:multiLevelType w:val="multilevel"/>
    <w:tmpl w:val="1A3A7C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B27FEC"/>
    <w:multiLevelType w:val="hybridMultilevel"/>
    <w:tmpl w:val="B296D7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0391528"/>
    <w:multiLevelType w:val="multilevel"/>
    <w:tmpl w:val="AD5895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5E0A2E"/>
    <w:multiLevelType w:val="hybridMultilevel"/>
    <w:tmpl w:val="78A85F0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2A90743"/>
    <w:multiLevelType w:val="hybridMultilevel"/>
    <w:tmpl w:val="955C54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8715F6D"/>
    <w:multiLevelType w:val="hybridMultilevel"/>
    <w:tmpl w:val="7D56B8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B4262E0"/>
    <w:multiLevelType w:val="hybridMultilevel"/>
    <w:tmpl w:val="01E880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C494CFD"/>
    <w:multiLevelType w:val="multilevel"/>
    <w:tmpl w:val="B7CA4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892787"/>
    <w:multiLevelType w:val="hybridMultilevel"/>
    <w:tmpl w:val="4F8AFAE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C557C42"/>
    <w:multiLevelType w:val="multilevel"/>
    <w:tmpl w:val="6E6EF6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C813C9"/>
    <w:multiLevelType w:val="hybridMultilevel"/>
    <w:tmpl w:val="7D40A2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0152A8"/>
    <w:multiLevelType w:val="multilevel"/>
    <w:tmpl w:val="6840B8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73749B"/>
    <w:multiLevelType w:val="multilevel"/>
    <w:tmpl w:val="36EC6FB4"/>
    <w:lvl w:ilvl="0">
      <w:start w:val="1"/>
      <w:numFmt w:val="decimal"/>
      <w:lvlText w:val="%1."/>
      <w:lvlJc w:val="left"/>
      <w:pPr>
        <w:tabs>
          <w:tab w:val="num" w:pos="720"/>
        </w:tabs>
        <w:ind w:left="720" w:hanging="360"/>
      </w:pPr>
      <w:rPr>
        <w:rFonts w:ascii="Times New Roman" w:hAnsi="Times New Roman" w:eastAsiaTheme="majorEastAsia" w:cstheme="majorBidi"/>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EA3252"/>
    <w:multiLevelType w:val="hybridMultilevel"/>
    <w:tmpl w:val="6C36DFC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F662E01"/>
    <w:multiLevelType w:val="multilevel"/>
    <w:tmpl w:val="18F601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25">
    <w:abstractNumId w:val="24"/>
  </w:num>
  <w:num w:numId="1" w16cid:durableId="382220928">
    <w:abstractNumId w:val="2"/>
  </w:num>
  <w:num w:numId="2" w16cid:durableId="978800099">
    <w:abstractNumId w:val="15"/>
  </w:num>
  <w:num w:numId="3" w16cid:durableId="1954509026">
    <w:abstractNumId w:val="19"/>
  </w:num>
  <w:num w:numId="4" w16cid:durableId="1702122509">
    <w:abstractNumId w:val="14"/>
  </w:num>
  <w:num w:numId="5" w16cid:durableId="1926109727">
    <w:abstractNumId w:val="21"/>
  </w:num>
  <w:num w:numId="6" w16cid:durableId="948437568">
    <w:abstractNumId w:val="16"/>
  </w:num>
  <w:num w:numId="7" w16cid:durableId="116721434">
    <w:abstractNumId w:val="3"/>
  </w:num>
  <w:num w:numId="8" w16cid:durableId="382797252">
    <w:abstractNumId w:val="8"/>
  </w:num>
  <w:num w:numId="9" w16cid:durableId="1159033803">
    <w:abstractNumId w:val="18"/>
  </w:num>
  <w:num w:numId="10" w16cid:durableId="1908297997">
    <w:abstractNumId w:val="23"/>
  </w:num>
  <w:num w:numId="11" w16cid:durableId="1279606783">
    <w:abstractNumId w:val="5"/>
  </w:num>
  <w:num w:numId="12" w16cid:durableId="978849705">
    <w:abstractNumId w:val="20"/>
  </w:num>
  <w:num w:numId="13" w16cid:durableId="1419406648">
    <w:abstractNumId w:val="0"/>
  </w:num>
  <w:num w:numId="14" w16cid:durableId="1365784191">
    <w:abstractNumId w:val="11"/>
  </w:num>
  <w:num w:numId="15" w16cid:durableId="1804150600">
    <w:abstractNumId w:val="12"/>
  </w:num>
  <w:num w:numId="16" w16cid:durableId="457332442">
    <w:abstractNumId w:val="6"/>
  </w:num>
  <w:num w:numId="17" w16cid:durableId="545946480">
    <w:abstractNumId w:val="10"/>
  </w:num>
  <w:num w:numId="18" w16cid:durableId="1885871272">
    <w:abstractNumId w:val="1"/>
  </w:num>
  <w:num w:numId="19" w16cid:durableId="1891839246">
    <w:abstractNumId w:val="7"/>
  </w:num>
  <w:num w:numId="20" w16cid:durableId="1487278356">
    <w:abstractNumId w:val="17"/>
  </w:num>
  <w:num w:numId="21" w16cid:durableId="1359549991">
    <w:abstractNumId w:val="4"/>
  </w:num>
  <w:num w:numId="22" w16cid:durableId="1476994885">
    <w:abstractNumId w:val="13"/>
  </w:num>
  <w:num w:numId="23" w16cid:durableId="2032143330">
    <w:abstractNumId w:val="22"/>
  </w:num>
  <w:num w:numId="24" w16cid:durableId="17350066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25"/>
    <w:rsid w:val="00067D98"/>
    <w:rsid w:val="0007350F"/>
    <w:rsid w:val="00104173"/>
    <w:rsid w:val="001127E7"/>
    <w:rsid w:val="001237F4"/>
    <w:rsid w:val="0014EDCE"/>
    <w:rsid w:val="00182572"/>
    <w:rsid w:val="001E5612"/>
    <w:rsid w:val="00227372"/>
    <w:rsid w:val="002A75BE"/>
    <w:rsid w:val="002B3FEE"/>
    <w:rsid w:val="00310B08"/>
    <w:rsid w:val="003F6A8A"/>
    <w:rsid w:val="00423AD0"/>
    <w:rsid w:val="005539BF"/>
    <w:rsid w:val="005769A5"/>
    <w:rsid w:val="00576EAD"/>
    <w:rsid w:val="005B0C03"/>
    <w:rsid w:val="006973B2"/>
    <w:rsid w:val="007C1A25"/>
    <w:rsid w:val="00842BB5"/>
    <w:rsid w:val="008727BB"/>
    <w:rsid w:val="008B356D"/>
    <w:rsid w:val="00946B58"/>
    <w:rsid w:val="00B0267B"/>
    <w:rsid w:val="00BE778D"/>
    <w:rsid w:val="00C144F4"/>
    <w:rsid w:val="00C24499"/>
    <w:rsid w:val="00CA2011"/>
    <w:rsid w:val="00D04E18"/>
    <w:rsid w:val="00D545F5"/>
    <w:rsid w:val="00EB471B"/>
    <w:rsid w:val="00F32C0C"/>
    <w:rsid w:val="00F903B7"/>
    <w:rsid w:val="00FE1058"/>
    <w:rsid w:val="06C3BEF9"/>
    <w:rsid w:val="06C675BF"/>
    <w:rsid w:val="0A6E7F67"/>
    <w:rsid w:val="0C6A4536"/>
    <w:rsid w:val="0CEA98A1"/>
    <w:rsid w:val="11943A4E"/>
    <w:rsid w:val="126BDDFA"/>
    <w:rsid w:val="159186DC"/>
    <w:rsid w:val="1A639748"/>
    <w:rsid w:val="1B2567BE"/>
    <w:rsid w:val="1D6B824E"/>
    <w:rsid w:val="1F4264BE"/>
    <w:rsid w:val="216CF3A0"/>
    <w:rsid w:val="240E6570"/>
    <w:rsid w:val="2439C100"/>
    <w:rsid w:val="2618731A"/>
    <w:rsid w:val="266212A5"/>
    <w:rsid w:val="29463476"/>
    <w:rsid w:val="2C11A3E8"/>
    <w:rsid w:val="2C543E79"/>
    <w:rsid w:val="2E42AD15"/>
    <w:rsid w:val="2F5CA4F2"/>
    <w:rsid w:val="2F86E880"/>
    <w:rsid w:val="30FE6620"/>
    <w:rsid w:val="33EB2889"/>
    <w:rsid w:val="38013A96"/>
    <w:rsid w:val="3DCC1008"/>
    <w:rsid w:val="3EBA72B5"/>
    <w:rsid w:val="3FC32A1C"/>
    <w:rsid w:val="41E8C172"/>
    <w:rsid w:val="4501A010"/>
    <w:rsid w:val="467EC93C"/>
    <w:rsid w:val="46955CE4"/>
    <w:rsid w:val="471BF1B0"/>
    <w:rsid w:val="47B932E8"/>
    <w:rsid w:val="4A5B48E5"/>
    <w:rsid w:val="4B3B9211"/>
    <w:rsid w:val="4B5D6F0A"/>
    <w:rsid w:val="4E52B993"/>
    <w:rsid w:val="504DD9FC"/>
    <w:rsid w:val="51BCDF99"/>
    <w:rsid w:val="521F75DE"/>
    <w:rsid w:val="528DF01B"/>
    <w:rsid w:val="53BAF27D"/>
    <w:rsid w:val="5615B77C"/>
    <w:rsid w:val="5CCAC403"/>
    <w:rsid w:val="6010E0D6"/>
    <w:rsid w:val="639F0B8A"/>
    <w:rsid w:val="651FC162"/>
    <w:rsid w:val="65DA96AD"/>
    <w:rsid w:val="65FBCA37"/>
    <w:rsid w:val="66CDF779"/>
    <w:rsid w:val="694BA9C4"/>
    <w:rsid w:val="69A2CD00"/>
    <w:rsid w:val="6A72B8E1"/>
    <w:rsid w:val="6ADFC07C"/>
    <w:rsid w:val="6B04517F"/>
    <w:rsid w:val="6E5CD655"/>
    <w:rsid w:val="6EE6D680"/>
    <w:rsid w:val="725AA8E4"/>
    <w:rsid w:val="73327556"/>
    <w:rsid w:val="7458C20B"/>
    <w:rsid w:val="7AECD2AA"/>
    <w:rsid w:val="7C4A7307"/>
    <w:rsid w:val="7DD9341B"/>
    <w:rsid w:val="7DF9E22F"/>
    <w:rsid w:val="7F592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F745A"/>
  <w15:chartTrackingRefBased/>
  <w15:docId w15:val="{71EB9B52-BE82-204A-A93F-33686EB7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2572"/>
    <w:pPr>
      <w:spacing w:after="0" w:line="240" w:lineRule="auto"/>
    </w:pPr>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7C1A2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1A2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1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A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A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A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A25"/>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C1A2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7C1A2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7C1A2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C1A2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C1A2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C1A2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C1A2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C1A2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C1A25"/>
    <w:rPr>
      <w:rFonts w:eastAsiaTheme="majorEastAsia" w:cstheme="majorBidi"/>
      <w:color w:val="272727" w:themeColor="text1" w:themeTint="D8"/>
    </w:rPr>
  </w:style>
  <w:style w:type="paragraph" w:styleId="Title">
    <w:name w:val="Title"/>
    <w:basedOn w:val="Normal"/>
    <w:next w:val="Normal"/>
    <w:link w:val="TitleChar"/>
    <w:uiPriority w:val="10"/>
    <w:qFormat/>
    <w:rsid w:val="007C1A25"/>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C1A2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C1A2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C1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A25"/>
    <w:pPr>
      <w:spacing w:before="160"/>
      <w:jc w:val="center"/>
    </w:pPr>
    <w:rPr>
      <w:i/>
      <w:iCs/>
      <w:color w:val="404040" w:themeColor="text1" w:themeTint="BF"/>
    </w:rPr>
  </w:style>
  <w:style w:type="character" w:styleId="QuoteChar" w:customStyle="1">
    <w:name w:val="Quote Char"/>
    <w:basedOn w:val="DefaultParagraphFont"/>
    <w:link w:val="Quote"/>
    <w:uiPriority w:val="29"/>
    <w:rsid w:val="007C1A25"/>
    <w:rPr>
      <w:i/>
      <w:iCs/>
      <w:color w:val="404040" w:themeColor="text1" w:themeTint="BF"/>
    </w:rPr>
  </w:style>
  <w:style w:type="paragraph" w:styleId="ListParagraph">
    <w:name w:val="List Paragraph"/>
    <w:basedOn w:val="Normal"/>
    <w:uiPriority w:val="34"/>
    <w:qFormat/>
    <w:rsid w:val="007C1A25"/>
    <w:pPr>
      <w:ind w:left="720"/>
      <w:contextualSpacing/>
    </w:pPr>
  </w:style>
  <w:style w:type="character" w:styleId="IntenseEmphasis">
    <w:name w:val="Intense Emphasis"/>
    <w:basedOn w:val="DefaultParagraphFont"/>
    <w:uiPriority w:val="21"/>
    <w:qFormat/>
    <w:rsid w:val="007C1A25"/>
    <w:rPr>
      <w:i/>
      <w:iCs/>
      <w:color w:val="0F4761" w:themeColor="accent1" w:themeShade="BF"/>
    </w:rPr>
  </w:style>
  <w:style w:type="paragraph" w:styleId="IntenseQuote">
    <w:name w:val="Intense Quote"/>
    <w:basedOn w:val="Normal"/>
    <w:next w:val="Normal"/>
    <w:link w:val="IntenseQuoteChar"/>
    <w:uiPriority w:val="30"/>
    <w:qFormat/>
    <w:rsid w:val="007C1A2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C1A25"/>
    <w:rPr>
      <w:i/>
      <w:iCs/>
      <w:color w:val="0F4761" w:themeColor="accent1" w:themeShade="BF"/>
    </w:rPr>
  </w:style>
  <w:style w:type="character" w:styleId="IntenseReference">
    <w:name w:val="Intense Reference"/>
    <w:basedOn w:val="DefaultParagraphFont"/>
    <w:uiPriority w:val="32"/>
    <w:qFormat/>
    <w:rsid w:val="007C1A25"/>
    <w:rPr>
      <w:b/>
      <w:bCs/>
      <w:smallCaps/>
      <w:color w:val="0F4761" w:themeColor="accent1" w:themeShade="BF"/>
      <w:spacing w:val="5"/>
    </w:rPr>
  </w:style>
  <w:style w:type="paragraph" w:styleId="p1" w:customStyle="1">
    <w:name w:val="p1"/>
    <w:basedOn w:val="Normal"/>
    <w:rsid w:val="007C1A25"/>
    <w:pPr>
      <w:spacing w:before="100" w:beforeAutospacing="1" w:after="100" w:afterAutospacing="1"/>
    </w:pPr>
  </w:style>
  <w:style w:type="paragraph" w:styleId="p2" w:customStyle="1">
    <w:name w:val="p2"/>
    <w:basedOn w:val="Normal"/>
    <w:rsid w:val="007C1A25"/>
    <w:pPr>
      <w:spacing w:before="100" w:beforeAutospacing="1" w:after="100" w:afterAutospacing="1"/>
    </w:pPr>
  </w:style>
  <w:style w:type="character" w:styleId="apple-converted-space" w:customStyle="1">
    <w:name w:val="apple-converted-space"/>
    <w:basedOn w:val="DefaultParagraphFont"/>
    <w:rsid w:val="00BE778D"/>
  </w:style>
  <w:style w:type="character" w:styleId="s1" w:customStyle="1">
    <w:name w:val="s1"/>
    <w:basedOn w:val="DefaultParagraphFont"/>
    <w:rsid w:val="00182572"/>
  </w:style>
  <w:style w:type="paragraph" w:styleId="p3" w:customStyle="1">
    <w:name w:val="p3"/>
    <w:basedOn w:val="Normal"/>
    <w:rsid w:val="00182572"/>
    <w:pPr>
      <w:spacing w:before="100" w:beforeAutospacing="1" w:after="100" w:afterAutospacing="1"/>
    </w:pPr>
  </w:style>
  <w:style w:type="paragraph" w:styleId="Header">
    <w:name w:val="header"/>
    <w:basedOn w:val="Normal"/>
    <w:link w:val="HeaderChar"/>
    <w:uiPriority w:val="99"/>
    <w:unhideWhenUsed/>
    <w:rsid w:val="00946B58"/>
    <w:pPr>
      <w:tabs>
        <w:tab w:val="center" w:pos="4680"/>
        <w:tab w:val="right" w:pos="9360"/>
      </w:tabs>
    </w:pPr>
  </w:style>
  <w:style w:type="character" w:styleId="HeaderChar" w:customStyle="1">
    <w:name w:val="Header Char"/>
    <w:basedOn w:val="DefaultParagraphFont"/>
    <w:link w:val="Header"/>
    <w:uiPriority w:val="99"/>
    <w:rsid w:val="00946B58"/>
    <w:rPr>
      <w:rFonts w:ascii="Times New Roman" w:hAnsi="Times New Roman" w:eastAsia="Times New Roman" w:cs="Times New Roman"/>
      <w:kern w:val="0"/>
      <w14:ligatures w14:val="none"/>
    </w:rPr>
  </w:style>
  <w:style w:type="paragraph" w:styleId="Footer">
    <w:name w:val="footer"/>
    <w:basedOn w:val="Normal"/>
    <w:link w:val="FooterChar"/>
    <w:uiPriority w:val="99"/>
    <w:unhideWhenUsed/>
    <w:rsid w:val="00946B58"/>
    <w:pPr>
      <w:tabs>
        <w:tab w:val="center" w:pos="4680"/>
        <w:tab w:val="right" w:pos="9360"/>
      </w:tabs>
    </w:pPr>
  </w:style>
  <w:style w:type="character" w:styleId="FooterChar" w:customStyle="1">
    <w:name w:val="Footer Char"/>
    <w:basedOn w:val="DefaultParagraphFont"/>
    <w:link w:val="Footer"/>
    <w:uiPriority w:val="99"/>
    <w:rsid w:val="00946B58"/>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3E31C-091A-BB46-A7B2-918ADCD5F80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Marsha Werner</dc:creator>
  <keywords/>
  <dc:description/>
  <lastModifiedBy>Marsha Werner</lastModifiedBy>
  <revision>16</revision>
  <dcterms:created xsi:type="dcterms:W3CDTF">2026-02-22T23:02:00.0000000Z</dcterms:created>
  <dcterms:modified xsi:type="dcterms:W3CDTF">2026-02-26T15:47:28.8589547Z</dcterms:modified>
</coreProperties>
</file>